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386" w:rsidRPr="00BD4341" w:rsidRDefault="00576386" w:rsidP="00576386">
      <w:pPr>
        <w:pStyle w:val="berschrift1"/>
        <w:rPr>
          <w:rFonts w:ascii="Arial" w:hAnsi="Arial" w:cs="Arial"/>
          <w:szCs w:val="28"/>
        </w:rPr>
      </w:pPr>
      <w:r w:rsidRPr="00BD4341">
        <w:rPr>
          <w:rFonts w:ascii="Arial" w:hAnsi="Arial" w:cs="Arial"/>
          <w:szCs w:val="28"/>
        </w:rPr>
        <w:t xml:space="preserve">Webservice </w:t>
      </w:r>
      <w:r w:rsidR="00382233" w:rsidRPr="00BD4341">
        <w:rPr>
          <w:rFonts w:ascii="Arial" w:hAnsi="Arial" w:cs="Arial"/>
          <w:szCs w:val="28"/>
        </w:rPr>
        <w:t>Client</w:t>
      </w:r>
      <w:r w:rsidRPr="00BD4341">
        <w:rPr>
          <w:rFonts w:ascii="Arial" w:hAnsi="Arial" w:cs="Arial"/>
          <w:szCs w:val="28"/>
        </w:rPr>
        <w:t xml:space="preserve"> zum MEMdoc Portal der Universität Bern</w:t>
      </w:r>
      <w:r w:rsidR="00382233" w:rsidRPr="00BD4341">
        <w:rPr>
          <w:rFonts w:ascii="Arial" w:hAnsi="Arial" w:cs="Arial"/>
          <w:szCs w:val="28"/>
        </w:rPr>
        <w:br/>
      </w:r>
    </w:p>
    <w:p w:rsidR="002156A5" w:rsidRPr="00BD4341" w:rsidRDefault="00576386" w:rsidP="00576386">
      <w:pPr>
        <w:rPr>
          <w:rFonts w:ascii="Arial" w:hAnsi="Arial" w:cs="Arial"/>
          <w:lang w:val="de-CH"/>
        </w:rPr>
      </w:pPr>
      <w:r w:rsidRPr="00BD4341">
        <w:rPr>
          <w:rFonts w:ascii="Arial" w:hAnsi="Arial" w:cs="Arial"/>
          <w:lang w:val="de-CH"/>
        </w:rPr>
        <w:t xml:space="preserve">Es gelangen vermehrt Kliniken an uns, welche </w:t>
      </w:r>
      <w:r w:rsidR="00382233" w:rsidRPr="00BD4341">
        <w:rPr>
          <w:rFonts w:ascii="Arial" w:hAnsi="Arial" w:cs="Arial"/>
          <w:lang w:val="de-CH"/>
        </w:rPr>
        <w:t>Registerdaten</w:t>
      </w:r>
      <w:r w:rsidRPr="00BD4341">
        <w:rPr>
          <w:rFonts w:ascii="Arial" w:hAnsi="Arial" w:cs="Arial"/>
          <w:lang w:val="de-CH"/>
        </w:rPr>
        <w:t xml:space="preserve"> in ihrem eigenen System abbilden und uns automatisiert übertragen w</w:t>
      </w:r>
      <w:r w:rsidR="00BA2C80" w:rsidRPr="00BD4341">
        <w:rPr>
          <w:rFonts w:ascii="Arial" w:hAnsi="Arial" w:cs="Arial"/>
          <w:lang w:val="de-CH"/>
        </w:rPr>
        <w:t>ollen. MEMdoc bietet dafür eine</w:t>
      </w:r>
      <w:r w:rsidRPr="00BD4341">
        <w:rPr>
          <w:rFonts w:ascii="Arial" w:hAnsi="Arial" w:cs="Arial"/>
          <w:lang w:val="de-CH"/>
        </w:rPr>
        <w:t xml:space="preserve"> Webservice</w:t>
      </w:r>
      <w:r w:rsidR="00BA2C80" w:rsidRPr="00BD4341">
        <w:rPr>
          <w:rFonts w:ascii="Arial" w:hAnsi="Arial" w:cs="Arial"/>
          <w:lang w:val="de-CH"/>
        </w:rPr>
        <w:t>-Schnittstelle</w:t>
      </w:r>
      <w:r w:rsidRPr="00BD4341">
        <w:rPr>
          <w:rFonts w:ascii="Arial" w:hAnsi="Arial" w:cs="Arial"/>
          <w:lang w:val="de-CH"/>
        </w:rPr>
        <w:t xml:space="preserve"> an, de</w:t>
      </w:r>
      <w:r w:rsidR="00BA2C80" w:rsidRPr="00BD4341">
        <w:rPr>
          <w:rFonts w:ascii="Arial" w:hAnsi="Arial" w:cs="Arial"/>
          <w:lang w:val="de-CH"/>
        </w:rPr>
        <w:t>ren</w:t>
      </w:r>
      <w:r w:rsidRPr="00BD4341">
        <w:rPr>
          <w:rFonts w:ascii="Arial" w:hAnsi="Arial" w:cs="Arial"/>
          <w:lang w:val="de-CH"/>
        </w:rPr>
        <w:t xml:space="preserve"> Benutzung </w:t>
      </w:r>
      <w:r w:rsidR="00BA2C80" w:rsidRPr="00BD4341">
        <w:rPr>
          <w:rFonts w:ascii="Arial" w:hAnsi="Arial" w:cs="Arial"/>
          <w:lang w:val="de-CH"/>
        </w:rPr>
        <w:t xml:space="preserve">für </w:t>
      </w:r>
      <w:r w:rsidRPr="00BD4341">
        <w:rPr>
          <w:rFonts w:ascii="Arial" w:hAnsi="Arial" w:cs="Arial"/>
          <w:lang w:val="de-CH"/>
        </w:rPr>
        <w:t xml:space="preserve">die Kliniken </w:t>
      </w:r>
      <w:r w:rsidR="00BA2C80" w:rsidRPr="00BD4341">
        <w:rPr>
          <w:rFonts w:ascii="Arial" w:hAnsi="Arial" w:cs="Arial"/>
          <w:lang w:val="de-CH"/>
        </w:rPr>
        <w:t xml:space="preserve">jedoch </w:t>
      </w:r>
      <w:r w:rsidRPr="00BD4341">
        <w:rPr>
          <w:rFonts w:ascii="Arial" w:hAnsi="Arial" w:cs="Arial"/>
          <w:lang w:val="de-CH"/>
        </w:rPr>
        <w:t>einigen Programmieraufwand</w:t>
      </w:r>
      <w:r w:rsidR="00BA2C80" w:rsidRPr="00BD4341">
        <w:rPr>
          <w:rFonts w:ascii="Arial" w:hAnsi="Arial" w:cs="Arial"/>
          <w:lang w:val="de-CH"/>
        </w:rPr>
        <w:t xml:space="preserve"> bedeutet</w:t>
      </w:r>
      <w:r w:rsidRPr="00BD4341">
        <w:rPr>
          <w:rFonts w:ascii="Arial" w:hAnsi="Arial" w:cs="Arial"/>
          <w:lang w:val="de-CH"/>
        </w:rPr>
        <w:t xml:space="preserve">. </w:t>
      </w:r>
    </w:p>
    <w:p w:rsidR="00BA2C80" w:rsidRPr="00BD4341" w:rsidRDefault="00382233" w:rsidP="00576386">
      <w:pPr>
        <w:rPr>
          <w:rFonts w:ascii="Arial" w:hAnsi="Arial" w:cs="Arial"/>
          <w:lang w:val="de-CH"/>
        </w:rPr>
      </w:pPr>
      <w:r w:rsidRPr="00BD4341">
        <w:rPr>
          <w:rFonts w:ascii="Arial" w:hAnsi="Arial" w:cs="Arial"/>
          <w:lang w:val="de-CH"/>
        </w:rPr>
        <w:t>Mit dem hier beschriebenen Webservice Client stellen wir eine</w:t>
      </w:r>
      <w:r w:rsidR="00576386" w:rsidRPr="00BD4341">
        <w:rPr>
          <w:rFonts w:ascii="Arial" w:hAnsi="Arial" w:cs="Arial"/>
          <w:lang w:val="de-CH"/>
        </w:rPr>
        <w:t xml:space="preserve"> Kundenapplikation zur Verfügung, die es den Kliniken ermöglicht, ihre Daten aus dem KIS zu exportieren und mit dieser Ap</w:t>
      </w:r>
      <w:r w:rsidR="00BA2C80" w:rsidRPr="00BD4341">
        <w:rPr>
          <w:rFonts w:ascii="Arial" w:hAnsi="Arial" w:cs="Arial"/>
          <w:lang w:val="de-CH"/>
        </w:rPr>
        <w:t>plikation zu uns zu übertragen.</w:t>
      </w:r>
    </w:p>
    <w:p w:rsidR="001A7085" w:rsidRPr="00BD4341" w:rsidRDefault="001A7085" w:rsidP="00576386">
      <w:pPr>
        <w:rPr>
          <w:rFonts w:ascii="Arial" w:hAnsi="Arial" w:cs="Arial"/>
          <w:lang w:val="de-CH"/>
        </w:rPr>
      </w:pPr>
    </w:p>
    <w:p w:rsidR="00576386" w:rsidRPr="00BD4341" w:rsidRDefault="00576386" w:rsidP="00BA2C80">
      <w:pPr>
        <w:pStyle w:val="berschrift2"/>
        <w:rPr>
          <w:rFonts w:ascii="Arial" w:hAnsi="Arial" w:cs="Arial"/>
          <w:sz w:val="24"/>
          <w:szCs w:val="24"/>
        </w:rPr>
      </w:pPr>
      <w:r w:rsidRPr="00BD4341">
        <w:rPr>
          <w:rFonts w:ascii="Arial" w:hAnsi="Arial" w:cs="Arial"/>
          <w:sz w:val="24"/>
          <w:szCs w:val="24"/>
        </w:rPr>
        <w:t xml:space="preserve">Die Applikation </w:t>
      </w:r>
    </w:p>
    <w:p w:rsidR="00576386" w:rsidRPr="00BD4341" w:rsidRDefault="00382233" w:rsidP="00576386">
      <w:pPr>
        <w:rPr>
          <w:rFonts w:ascii="Arial" w:hAnsi="Arial" w:cs="Arial"/>
          <w:lang w:val="de-CH"/>
        </w:rPr>
      </w:pPr>
      <w:r w:rsidRPr="00BD4341">
        <w:rPr>
          <w:rFonts w:ascii="Arial" w:hAnsi="Arial" w:cs="Arial"/>
          <w:lang w:val="de-CH"/>
        </w:rPr>
        <w:t>Der Webservice Client ist</w:t>
      </w:r>
      <w:r w:rsidR="00BA2C80" w:rsidRPr="00BD4341">
        <w:rPr>
          <w:rFonts w:ascii="Arial" w:hAnsi="Arial" w:cs="Arial"/>
          <w:lang w:val="de-CH"/>
        </w:rPr>
        <w:t xml:space="preserve"> eine plattformunabhängige </w:t>
      </w:r>
      <w:r w:rsidR="00576386" w:rsidRPr="00BD4341">
        <w:rPr>
          <w:rFonts w:ascii="Arial" w:hAnsi="Arial" w:cs="Arial"/>
          <w:lang w:val="de-CH"/>
        </w:rPr>
        <w:t xml:space="preserve">Java-Applikation welche in der Klinik installiert wird. Die Applikation ist ein Client zu unserem Webservice und kann Ihre Daten </w:t>
      </w:r>
      <w:bookmarkStart w:id="0" w:name="_GoBack"/>
      <w:r w:rsidR="00576386" w:rsidRPr="00BD4341">
        <w:rPr>
          <w:rFonts w:ascii="Arial" w:hAnsi="Arial" w:cs="Arial"/>
          <w:lang w:val="de-CH"/>
        </w:rPr>
        <w:t xml:space="preserve">aus einer </w:t>
      </w:r>
      <w:r w:rsidR="00BA2C80" w:rsidRPr="00BD4341">
        <w:rPr>
          <w:rFonts w:ascii="Arial" w:hAnsi="Arial" w:cs="Arial"/>
          <w:lang w:val="de-CH"/>
        </w:rPr>
        <w:t>XML-</w:t>
      </w:r>
      <w:r w:rsidR="00576386" w:rsidRPr="00BD4341">
        <w:rPr>
          <w:rFonts w:ascii="Arial" w:hAnsi="Arial" w:cs="Arial"/>
          <w:lang w:val="de-CH"/>
        </w:rPr>
        <w:t>Datei lesen und in die MEMdoc Datenbank übertragen.</w:t>
      </w:r>
    </w:p>
    <w:bookmarkEnd w:id="0"/>
    <w:p w:rsidR="00576386" w:rsidRPr="00BD4341" w:rsidRDefault="00576386" w:rsidP="00576386">
      <w:pPr>
        <w:rPr>
          <w:rFonts w:ascii="Arial" w:hAnsi="Arial" w:cs="Arial"/>
          <w:lang w:val="de-CH"/>
        </w:rPr>
      </w:pPr>
      <w:r w:rsidRPr="00BD4341">
        <w:rPr>
          <w:rFonts w:ascii="Arial" w:hAnsi="Arial" w:cs="Arial"/>
          <w:lang w:val="de-CH"/>
        </w:rPr>
        <w:t xml:space="preserve">Es können Patienten-, Formular- und </w:t>
      </w:r>
      <w:r w:rsidR="00BD4341" w:rsidRPr="00BD4341">
        <w:rPr>
          <w:rFonts w:ascii="Arial" w:hAnsi="Arial" w:cs="Arial"/>
          <w:lang w:val="de-CH"/>
        </w:rPr>
        <w:t>Implantat Daten</w:t>
      </w:r>
      <w:r w:rsidRPr="00BD4341">
        <w:rPr>
          <w:rFonts w:ascii="Arial" w:hAnsi="Arial" w:cs="Arial"/>
          <w:lang w:val="de-CH"/>
        </w:rPr>
        <w:t xml:space="preserve"> übertragen werden. Ärzte können auf diesem Weg nicht erstellt werden, diese müssen sich am Onlineportal anmelden und von einem Administrator validiert werden.</w:t>
      </w:r>
    </w:p>
    <w:p w:rsidR="00576386" w:rsidRPr="00BD4341" w:rsidRDefault="00576386" w:rsidP="00576386">
      <w:pPr>
        <w:rPr>
          <w:rFonts w:ascii="Arial" w:hAnsi="Arial" w:cs="Arial"/>
          <w:lang w:val="de-CH"/>
        </w:rPr>
      </w:pPr>
      <w:r w:rsidRPr="00BD4341">
        <w:rPr>
          <w:rFonts w:ascii="Arial" w:hAnsi="Arial" w:cs="Arial"/>
          <w:lang w:val="de-CH"/>
        </w:rPr>
        <w:t xml:space="preserve">Um </w:t>
      </w:r>
      <w:r w:rsidR="00BA2C80" w:rsidRPr="00BD4341">
        <w:rPr>
          <w:rFonts w:ascii="Arial" w:hAnsi="Arial" w:cs="Arial"/>
          <w:lang w:val="de-CH"/>
        </w:rPr>
        <w:t>den Webservice Client</w:t>
      </w:r>
      <w:r w:rsidRPr="00BD4341">
        <w:rPr>
          <w:rFonts w:ascii="Arial" w:hAnsi="Arial" w:cs="Arial"/>
          <w:lang w:val="de-CH"/>
        </w:rPr>
        <w:t xml:space="preserve"> zu benutzen, muss die Klinik im MEMdoc-Portal einmalig einen Benutzer registrieren. Benutzernamen und Password dieses Benutzers sind die einzigen Daten die zur Benutzung benötigt werden.</w:t>
      </w:r>
    </w:p>
    <w:p w:rsidR="00576386" w:rsidRPr="00BD4341" w:rsidRDefault="00576386" w:rsidP="00576386">
      <w:pPr>
        <w:rPr>
          <w:rFonts w:ascii="Arial" w:hAnsi="Arial" w:cs="Arial"/>
          <w:lang w:val="de-CH"/>
        </w:rPr>
      </w:pPr>
    </w:p>
    <w:p w:rsidR="00576386" w:rsidRPr="00BD4341" w:rsidRDefault="00576386" w:rsidP="00576386">
      <w:pPr>
        <w:pStyle w:val="berschrift2"/>
        <w:rPr>
          <w:rFonts w:ascii="Arial" w:hAnsi="Arial" w:cs="Arial"/>
          <w:sz w:val="24"/>
          <w:szCs w:val="24"/>
        </w:rPr>
      </w:pPr>
      <w:r w:rsidRPr="00BD4341">
        <w:rPr>
          <w:rFonts w:ascii="Arial" w:hAnsi="Arial" w:cs="Arial"/>
          <w:sz w:val="24"/>
          <w:szCs w:val="24"/>
        </w:rPr>
        <w:t>Vorgang der Datenübertragung</w:t>
      </w:r>
    </w:p>
    <w:p w:rsidR="00576386" w:rsidRPr="00BD4341" w:rsidRDefault="00576386" w:rsidP="00576386">
      <w:pPr>
        <w:pStyle w:val="Listenabsatz"/>
        <w:widowControl w:val="0"/>
        <w:numPr>
          <w:ilvl w:val="0"/>
          <w:numId w:val="16"/>
        </w:numPr>
        <w:suppressAutoHyphens/>
        <w:rPr>
          <w:rFonts w:ascii="Arial" w:hAnsi="Arial" w:cs="Arial"/>
          <w:sz w:val="24"/>
          <w:szCs w:val="24"/>
          <w:lang w:val="de-CH"/>
        </w:rPr>
      </w:pPr>
      <w:r w:rsidRPr="00BD4341">
        <w:rPr>
          <w:rFonts w:ascii="Arial" w:hAnsi="Arial" w:cs="Arial"/>
          <w:sz w:val="24"/>
          <w:szCs w:val="24"/>
          <w:lang w:val="de-CH"/>
        </w:rPr>
        <w:t>Die Klinik macht einen Export der zu übertragenden Daten</w:t>
      </w:r>
      <w:r w:rsidR="002156A5" w:rsidRPr="00BD4341">
        <w:rPr>
          <w:rFonts w:ascii="Arial" w:hAnsi="Arial" w:cs="Arial"/>
          <w:sz w:val="24"/>
          <w:szCs w:val="24"/>
          <w:lang w:val="de-CH"/>
        </w:rPr>
        <w:t xml:space="preserve"> in eine XML-Datei</w:t>
      </w:r>
    </w:p>
    <w:p w:rsidR="00576386" w:rsidRPr="00BD4341" w:rsidRDefault="00576386" w:rsidP="00576386">
      <w:pPr>
        <w:pStyle w:val="Listenabsatz"/>
        <w:widowControl w:val="0"/>
        <w:numPr>
          <w:ilvl w:val="0"/>
          <w:numId w:val="16"/>
        </w:numPr>
        <w:suppressAutoHyphens/>
        <w:rPr>
          <w:rFonts w:ascii="Arial" w:hAnsi="Arial" w:cs="Arial"/>
          <w:sz w:val="24"/>
          <w:szCs w:val="24"/>
          <w:lang w:val="de-CH"/>
        </w:rPr>
      </w:pPr>
      <w:r w:rsidRPr="00BD4341">
        <w:rPr>
          <w:rFonts w:ascii="Arial" w:hAnsi="Arial" w:cs="Arial"/>
          <w:sz w:val="24"/>
          <w:szCs w:val="24"/>
          <w:lang w:val="de-CH"/>
        </w:rPr>
        <w:t xml:space="preserve">Die </w:t>
      </w:r>
      <w:r w:rsidR="002156A5" w:rsidRPr="00BD4341">
        <w:rPr>
          <w:rFonts w:ascii="Arial" w:hAnsi="Arial" w:cs="Arial"/>
          <w:sz w:val="24"/>
          <w:szCs w:val="24"/>
          <w:lang w:val="de-CH"/>
        </w:rPr>
        <w:t>XML-D</w:t>
      </w:r>
      <w:r w:rsidRPr="00BD4341">
        <w:rPr>
          <w:rFonts w:ascii="Arial" w:hAnsi="Arial" w:cs="Arial"/>
          <w:sz w:val="24"/>
          <w:szCs w:val="24"/>
          <w:lang w:val="de-CH"/>
        </w:rPr>
        <w:t xml:space="preserve">atei wird </w:t>
      </w:r>
      <w:r w:rsidR="00BA2C80" w:rsidRPr="00BD4341">
        <w:rPr>
          <w:rFonts w:ascii="Arial" w:hAnsi="Arial" w:cs="Arial"/>
          <w:sz w:val="24"/>
          <w:szCs w:val="24"/>
          <w:lang w:val="de-CH"/>
        </w:rPr>
        <w:t xml:space="preserve">vom </w:t>
      </w:r>
      <w:r w:rsidR="00BA2C80" w:rsidRPr="00BD4341">
        <w:rPr>
          <w:rFonts w:ascii="Arial" w:hAnsi="Arial" w:cs="Arial"/>
          <w:sz w:val="24"/>
          <w:szCs w:val="24"/>
          <w:lang w:val="de-CH"/>
        </w:rPr>
        <w:t>Webservice Client</w:t>
      </w:r>
      <w:r w:rsidRPr="00BD4341">
        <w:rPr>
          <w:rFonts w:ascii="Arial" w:hAnsi="Arial" w:cs="Arial"/>
          <w:sz w:val="24"/>
          <w:szCs w:val="24"/>
          <w:lang w:val="de-CH"/>
        </w:rPr>
        <w:t xml:space="preserve"> gelesen. </w:t>
      </w:r>
    </w:p>
    <w:p w:rsidR="00576386" w:rsidRPr="00BD4341" w:rsidRDefault="00BA2C80" w:rsidP="00576386">
      <w:pPr>
        <w:pStyle w:val="Listenabsatz"/>
        <w:widowControl w:val="0"/>
        <w:numPr>
          <w:ilvl w:val="0"/>
          <w:numId w:val="16"/>
        </w:numPr>
        <w:suppressAutoHyphens/>
        <w:rPr>
          <w:rFonts w:ascii="Arial" w:hAnsi="Arial" w:cs="Arial"/>
          <w:sz w:val="24"/>
          <w:szCs w:val="24"/>
          <w:lang w:val="de-CH"/>
        </w:rPr>
      </w:pPr>
      <w:r w:rsidRPr="00BD4341">
        <w:rPr>
          <w:rFonts w:ascii="Arial" w:hAnsi="Arial" w:cs="Arial"/>
          <w:sz w:val="24"/>
          <w:szCs w:val="24"/>
          <w:lang w:val="de-CH"/>
        </w:rPr>
        <w:t>Der Webservice Client verbindet</w:t>
      </w:r>
      <w:r w:rsidR="00576386" w:rsidRPr="00BD4341">
        <w:rPr>
          <w:rFonts w:ascii="Arial" w:hAnsi="Arial" w:cs="Arial"/>
          <w:sz w:val="24"/>
          <w:szCs w:val="24"/>
          <w:lang w:val="de-CH"/>
        </w:rPr>
        <w:t xml:space="preserve"> sich mit dem MEMdoc Webservice</w:t>
      </w:r>
    </w:p>
    <w:p w:rsidR="00576386" w:rsidRPr="00BD4341" w:rsidRDefault="00576386" w:rsidP="00576386">
      <w:pPr>
        <w:pStyle w:val="Listenabsatz"/>
        <w:widowControl w:val="0"/>
        <w:numPr>
          <w:ilvl w:val="0"/>
          <w:numId w:val="16"/>
        </w:numPr>
        <w:suppressAutoHyphens/>
        <w:rPr>
          <w:rFonts w:ascii="Arial" w:hAnsi="Arial" w:cs="Arial"/>
          <w:sz w:val="24"/>
          <w:szCs w:val="24"/>
          <w:lang w:val="de-CH"/>
        </w:rPr>
      </w:pPr>
      <w:r w:rsidRPr="00BD4341">
        <w:rPr>
          <w:rFonts w:ascii="Arial" w:hAnsi="Arial" w:cs="Arial"/>
          <w:sz w:val="24"/>
          <w:szCs w:val="24"/>
          <w:lang w:val="de-CH"/>
        </w:rPr>
        <w:t xml:space="preserve">Die </w:t>
      </w:r>
      <w:r w:rsidR="002156A5" w:rsidRPr="00BD4341">
        <w:rPr>
          <w:rFonts w:ascii="Arial" w:hAnsi="Arial" w:cs="Arial"/>
          <w:sz w:val="24"/>
          <w:szCs w:val="24"/>
          <w:lang w:val="de-CH"/>
        </w:rPr>
        <w:t>XML-datei</w:t>
      </w:r>
      <w:r w:rsidRPr="00BD4341">
        <w:rPr>
          <w:rFonts w:ascii="Arial" w:hAnsi="Arial" w:cs="Arial"/>
          <w:sz w:val="24"/>
          <w:szCs w:val="24"/>
          <w:lang w:val="de-CH"/>
        </w:rPr>
        <w:t xml:space="preserve"> wird Zeile für Zeile an MEMdoc übertragen. Die Daten werden vom MEMdoc Server validiert, fehlerhaften Daten werden zurückgewiesen.</w:t>
      </w:r>
    </w:p>
    <w:p w:rsidR="00576386" w:rsidRPr="00BD4341" w:rsidRDefault="00576386" w:rsidP="00576386">
      <w:pPr>
        <w:pStyle w:val="Listenabsatz"/>
        <w:widowControl w:val="0"/>
        <w:numPr>
          <w:ilvl w:val="0"/>
          <w:numId w:val="16"/>
        </w:numPr>
        <w:suppressAutoHyphens/>
        <w:rPr>
          <w:rFonts w:ascii="Arial" w:hAnsi="Arial" w:cs="Arial"/>
          <w:sz w:val="24"/>
          <w:szCs w:val="24"/>
          <w:lang w:val="de-CH"/>
        </w:rPr>
      </w:pPr>
      <w:r w:rsidRPr="00BD4341">
        <w:rPr>
          <w:rFonts w:ascii="Arial" w:hAnsi="Arial" w:cs="Arial"/>
          <w:sz w:val="24"/>
          <w:szCs w:val="24"/>
          <w:lang w:val="de-CH"/>
        </w:rPr>
        <w:t xml:space="preserve">Nach erfolgter Übertragung erhält die Klinik ein Logfile mit eine Auflistung sämtlicher nicht übertragenen Datensätzen und den dazugehörigen Fehlermeldungen </w:t>
      </w:r>
    </w:p>
    <w:p w:rsidR="00576386" w:rsidRPr="00BD4341" w:rsidRDefault="00576386" w:rsidP="00576386">
      <w:pPr>
        <w:rPr>
          <w:rFonts w:ascii="Arial" w:hAnsi="Arial" w:cs="Arial"/>
          <w:lang w:val="de-CH"/>
        </w:rPr>
      </w:pPr>
    </w:p>
    <w:p w:rsidR="00576386" w:rsidRPr="00BD4341" w:rsidRDefault="00576386" w:rsidP="00576386">
      <w:pPr>
        <w:pStyle w:val="berschrift2"/>
        <w:rPr>
          <w:rFonts w:ascii="Arial" w:hAnsi="Arial" w:cs="Arial"/>
          <w:sz w:val="24"/>
          <w:szCs w:val="24"/>
        </w:rPr>
      </w:pPr>
      <w:r w:rsidRPr="00BD4341">
        <w:rPr>
          <w:rFonts w:ascii="Arial" w:hAnsi="Arial" w:cs="Arial"/>
          <w:sz w:val="24"/>
          <w:szCs w:val="24"/>
        </w:rPr>
        <w:t>Exportformat</w:t>
      </w:r>
    </w:p>
    <w:p w:rsidR="001A7085" w:rsidRPr="00BD4341" w:rsidRDefault="002156A5" w:rsidP="00576386">
      <w:pPr>
        <w:rPr>
          <w:rFonts w:ascii="Arial" w:hAnsi="Arial" w:cs="Arial"/>
          <w:lang w:val="de-CH"/>
        </w:rPr>
      </w:pPr>
      <w:r w:rsidRPr="00BD4341">
        <w:rPr>
          <w:rFonts w:ascii="Arial" w:hAnsi="Arial" w:cs="Arial"/>
          <w:lang w:val="de-CH"/>
        </w:rPr>
        <w:t>Die Klinik muss die Daten in ein einfaches XML-Format exportieren.</w:t>
      </w:r>
    </w:p>
    <w:p w:rsidR="00576386" w:rsidRPr="00BD4341" w:rsidRDefault="00576386" w:rsidP="00576386">
      <w:pPr>
        <w:rPr>
          <w:rFonts w:ascii="Arial" w:hAnsi="Arial" w:cs="Arial"/>
          <w:lang w:val="de-CH"/>
        </w:rPr>
      </w:pPr>
      <w:r w:rsidRPr="00BD4341">
        <w:rPr>
          <w:rFonts w:ascii="Arial" w:hAnsi="Arial" w:cs="Arial"/>
          <w:lang w:val="de-CH"/>
        </w:rPr>
        <w:t xml:space="preserve"> </w:t>
      </w:r>
    </w:p>
    <w:p w:rsidR="00576386" w:rsidRPr="00BD4341" w:rsidRDefault="00061105" w:rsidP="00576386">
      <w:pPr>
        <w:pStyle w:val="berschrift2"/>
        <w:rPr>
          <w:rFonts w:ascii="Arial" w:hAnsi="Arial" w:cs="Arial"/>
          <w:sz w:val="24"/>
          <w:szCs w:val="24"/>
        </w:rPr>
      </w:pPr>
      <w:r w:rsidRPr="00BD4341">
        <w:rPr>
          <w:rFonts w:ascii="Arial" w:hAnsi="Arial" w:cs="Arial"/>
          <w:sz w:val="24"/>
          <w:szCs w:val="24"/>
        </w:rPr>
        <w:t>K</w:t>
      </w:r>
      <w:r w:rsidR="00576386" w:rsidRPr="00BD4341">
        <w:rPr>
          <w:rFonts w:ascii="Arial" w:hAnsi="Arial" w:cs="Arial"/>
          <w:sz w:val="24"/>
          <w:szCs w:val="24"/>
        </w:rPr>
        <w:t>orrektheit der Daten</w:t>
      </w:r>
    </w:p>
    <w:p w:rsidR="00576386" w:rsidRPr="00BD4341" w:rsidRDefault="00576386" w:rsidP="00576386">
      <w:pPr>
        <w:rPr>
          <w:rFonts w:ascii="Arial" w:hAnsi="Arial" w:cs="Arial"/>
          <w:lang w:val="de-CH"/>
        </w:rPr>
      </w:pPr>
      <w:r w:rsidRPr="00BD4341">
        <w:rPr>
          <w:rFonts w:ascii="Arial" w:hAnsi="Arial" w:cs="Arial"/>
          <w:lang w:val="de-CH"/>
        </w:rPr>
        <w:t xml:space="preserve">Es werden von MEMdoc nur korrekte </w:t>
      </w:r>
      <w:r w:rsidR="002156A5" w:rsidRPr="00BD4341">
        <w:rPr>
          <w:rFonts w:ascii="Arial" w:hAnsi="Arial" w:cs="Arial"/>
          <w:lang w:val="de-CH"/>
        </w:rPr>
        <w:t>Datensätze angenommen, alles andere wird zurückgewiesen und in der Logdatei notiert.</w:t>
      </w:r>
      <w:r w:rsidR="009B621A" w:rsidRPr="00BD4341">
        <w:rPr>
          <w:rFonts w:ascii="Arial" w:hAnsi="Arial" w:cs="Arial"/>
          <w:lang w:val="de-CH"/>
        </w:rPr>
        <w:br/>
      </w:r>
    </w:p>
    <w:p w:rsidR="00576386" w:rsidRPr="00BD4341" w:rsidRDefault="00576386" w:rsidP="00576386">
      <w:pPr>
        <w:pStyle w:val="berschrift3"/>
        <w:rPr>
          <w:rFonts w:ascii="Arial" w:hAnsi="Arial" w:cs="Arial"/>
          <w:szCs w:val="24"/>
        </w:rPr>
      </w:pPr>
      <w:r w:rsidRPr="00BD4341">
        <w:rPr>
          <w:rFonts w:ascii="Arial" w:hAnsi="Arial" w:cs="Arial"/>
          <w:szCs w:val="24"/>
        </w:rPr>
        <w:lastRenderedPageBreak/>
        <w:t xml:space="preserve">Patientendaten </w:t>
      </w:r>
    </w:p>
    <w:p w:rsidR="00576386" w:rsidRPr="00BD4341" w:rsidRDefault="00576386" w:rsidP="00576386">
      <w:pPr>
        <w:rPr>
          <w:rFonts w:ascii="Arial" w:hAnsi="Arial" w:cs="Arial"/>
          <w:lang w:val="de-CH"/>
        </w:rPr>
      </w:pPr>
      <w:r w:rsidRPr="00BD4341">
        <w:rPr>
          <w:rFonts w:ascii="Arial" w:hAnsi="Arial" w:cs="Arial"/>
          <w:lang w:val="de-CH"/>
        </w:rPr>
        <w:t>Es müssen mindestens sämtliche Mussfelder in korrektem Format geschickt werden:</w:t>
      </w:r>
    </w:p>
    <w:p w:rsidR="00576386" w:rsidRPr="00BD4341" w:rsidRDefault="00576386" w:rsidP="00576386">
      <w:pPr>
        <w:pStyle w:val="Listenabsatz"/>
        <w:widowControl w:val="0"/>
        <w:numPr>
          <w:ilvl w:val="0"/>
          <w:numId w:val="17"/>
        </w:numPr>
        <w:suppressAutoHyphens/>
        <w:rPr>
          <w:rFonts w:ascii="Arial" w:hAnsi="Arial" w:cs="Arial"/>
          <w:sz w:val="24"/>
          <w:szCs w:val="24"/>
          <w:lang w:val="de-CH"/>
        </w:rPr>
      </w:pPr>
      <w:r w:rsidRPr="00BD4341">
        <w:rPr>
          <w:rFonts w:ascii="Arial" w:hAnsi="Arial" w:cs="Arial"/>
          <w:sz w:val="24"/>
          <w:szCs w:val="24"/>
          <w:lang w:val="de-CH"/>
        </w:rPr>
        <w:t>Spitalinterne Patientennummer (MRN)</w:t>
      </w:r>
    </w:p>
    <w:p w:rsidR="00576386" w:rsidRPr="00BD4341" w:rsidRDefault="00576386" w:rsidP="00576386">
      <w:pPr>
        <w:pStyle w:val="Listenabsatz"/>
        <w:widowControl w:val="0"/>
        <w:numPr>
          <w:ilvl w:val="0"/>
          <w:numId w:val="17"/>
        </w:numPr>
        <w:suppressAutoHyphens/>
        <w:rPr>
          <w:rFonts w:ascii="Arial" w:hAnsi="Arial" w:cs="Arial"/>
          <w:sz w:val="24"/>
          <w:szCs w:val="24"/>
          <w:lang w:val="de-CH"/>
        </w:rPr>
      </w:pPr>
      <w:r w:rsidRPr="00BD4341">
        <w:rPr>
          <w:rFonts w:ascii="Arial" w:hAnsi="Arial" w:cs="Arial"/>
          <w:sz w:val="24"/>
          <w:szCs w:val="24"/>
          <w:lang w:val="de-CH"/>
        </w:rPr>
        <w:t>Geburtsdatum</w:t>
      </w:r>
    </w:p>
    <w:p w:rsidR="00576386" w:rsidRPr="00BD4341" w:rsidRDefault="00576386" w:rsidP="00576386">
      <w:pPr>
        <w:pStyle w:val="Listenabsatz"/>
        <w:widowControl w:val="0"/>
        <w:numPr>
          <w:ilvl w:val="0"/>
          <w:numId w:val="17"/>
        </w:numPr>
        <w:suppressAutoHyphens/>
        <w:rPr>
          <w:rFonts w:ascii="Arial" w:hAnsi="Arial" w:cs="Arial"/>
          <w:sz w:val="24"/>
          <w:szCs w:val="24"/>
          <w:lang w:val="de-CH"/>
        </w:rPr>
      </w:pPr>
      <w:r w:rsidRPr="00BD4341">
        <w:rPr>
          <w:rFonts w:ascii="Arial" w:hAnsi="Arial" w:cs="Arial"/>
          <w:sz w:val="24"/>
          <w:szCs w:val="24"/>
          <w:lang w:val="de-CH"/>
        </w:rPr>
        <w:t>Geschlecht</w:t>
      </w:r>
    </w:p>
    <w:p w:rsidR="00576386" w:rsidRPr="00BD4341" w:rsidRDefault="00576386" w:rsidP="00576386">
      <w:pPr>
        <w:pStyle w:val="Listenabsatz"/>
        <w:widowControl w:val="0"/>
        <w:numPr>
          <w:ilvl w:val="0"/>
          <w:numId w:val="17"/>
        </w:numPr>
        <w:suppressAutoHyphens/>
        <w:rPr>
          <w:rFonts w:ascii="Arial" w:hAnsi="Arial" w:cs="Arial"/>
          <w:sz w:val="24"/>
          <w:szCs w:val="24"/>
          <w:lang w:val="de-CH"/>
        </w:rPr>
      </w:pPr>
      <w:r w:rsidRPr="00BD4341">
        <w:rPr>
          <w:rFonts w:ascii="Arial" w:hAnsi="Arial" w:cs="Arial"/>
          <w:sz w:val="24"/>
          <w:szCs w:val="24"/>
          <w:lang w:val="de-CH"/>
        </w:rPr>
        <w:t>Geburtsvorname</w:t>
      </w:r>
    </w:p>
    <w:p w:rsidR="00576386" w:rsidRPr="00BD4341" w:rsidRDefault="00576386" w:rsidP="00576386">
      <w:pPr>
        <w:pStyle w:val="Listenabsatz"/>
        <w:widowControl w:val="0"/>
        <w:numPr>
          <w:ilvl w:val="0"/>
          <w:numId w:val="17"/>
        </w:numPr>
        <w:suppressAutoHyphens/>
        <w:rPr>
          <w:rFonts w:ascii="Arial" w:hAnsi="Arial" w:cs="Arial"/>
          <w:sz w:val="24"/>
          <w:szCs w:val="24"/>
          <w:lang w:val="de-CH"/>
        </w:rPr>
      </w:pPr>
      <w:r w:rsidRPr="00BD4341">
        <w:rPr>
          <w:rFonts w:ascii="Arial" w:hAnsi="Arial" w:cs="Arial"/>
          <w:sz w:val="24"/>
          <w:szCs w:val="24"/>
          <w:lang w:val="de-CH"/>
        </w:rPr>
        <w:t>Nachname</w:t>
      </w:r>
      <w:r w:rsidR="009B621A" w:rsidRPr="00BD4341">
        <w:rPr>
          <w:rFonts w:ascii="Arial" w:hAnsi="Arial" w:cs="Arial"/>
          <w:sz w:val="24"/>
          <w:szCs w:val="24"/>
          <w:lang w:val="de-CH"/>
        </w:rPr>
        <w:br/>
      </w:r>
    </w:p>
    <w:p w:rsidR="00576386" w:rsidRPr="00BD4341" w:rsidRDefault="00576386" w:rsidP="00576386">
      <w:pPr>
        <w:pStyle w:val="berschrift3"/>
        <w:rPr>
          <w:rFonts w:ascii="Arial" w:hAnsi="Arial" w:cs="Arial"/>
          <w:szCs w:val="24"/>
        </w:rPr>
      </w:pPr>
      <w:r w:rsidRPr="00BD4341">
        <w:rPr>
          <w:rFonts w:ascii="Arial" w:hAnsi="Arial" w:cs="Arial"/>
          <w:szCs w:val="24"/>
        </w:rPr>
        <w:t>Formulare</w:t>
      </w:r>
    </w:p>
    <w:p w:rsidR="00576386" w:rsidRPr="00BD4341" w:rsidRDefault="00576386" w:rsidP="00576386">
      <w:pPr>
        <w:rPr>
          <w:rFonts w:ascii="Arial" w:hAnsi="Arial" w:cs="Arial"/>
          <w:lang w:val="de-CH"/>
        </w:rPr>
      </w:pPr>
      <w:r w:rsidRPr="00BD4341">
        <w:rPr>
          <w:rFonts w:ascii="Arial" w:hAnsi="Arial" w:cs="Arial"/>
          <w:lang w:val="de-CH"/>
        </w:rPr>
        <w:t>Es werden nur vollständig ausgefüllte Formulare angenommen. Einzig die Implantate können später gesendet werden (z.B. Bei Benutzung des GHX-Scanners)</w:t>
      </w:r>
    </w:p>
    <w:p w:rsidR="00576386" w:rsidRPr="00BD4341" w:rsidRDefault="00576386" w:rsidP="00576386">
      <w:pPr>
        <w:rPr>
          <w:rFonts w:ascii="Arial" w:hAnsi="Arial" w:cs="Arial"/>
          <w:lang w:val="de-CH"/>
        </w:rPr>
      </w:pPr>
      <w:r w:rsidRPr="00BD4341">
        <w:rPr>
          <w:rFonts w:ascii="Arial" w:hAnsi="Arial" w:cs="Arial"/>
          <w:lang w:val="de-CH"/>
        </w:rPr>
        <w:t>Sämtliche Datentypen sowie die Einhaltung aller Regeln werden vom MEMdoc</w:t>
      </w:r>
      <w:r w:rsidR="00BA2C80" w:rsidRPr="00BD4341">
        <w:rPr>
          <w:rFonts w:ascii="Arial" w:hAnsi="Arial" w:cs="Arial"/>
          <w:lang w:val="de-CH"/>
        </w:rPr>
        <w:t>-S</w:t>
      </w:r>
      <w:r w:rsidRPr="00BD4341">
        <w:rPr>
          <w:rFonts w:ascii="Arial" w:hAnsi="Arial" w:cs="Arial"/>
          <w:lang w:val="de-CH"/>
        </w:rPr>
        <w:t>erver geprüft. Für fehlerhafte Daten wird ein Logeintrag gemacht mit Angabe der Fehler. Die Daten müssen von der Klinik bereinigt und erneut gesendet werden.</w:t>
      </w:r>
    </w:p>
    <w:p w:rsidR="00576386" w:rsidRPr="00BD4341" w:rsidRDefault="00576386" w:rsidP="00576386">
      <w:pPr>
        <w:rPr>
          <w:rFonts w:ascii="Arial" w:hAnsi="Arial" w:cs="Arial"/>
          <w:lang w:val="de-CH"/>
        </w:rPr>
      </w:pPr>
      <w:r w:rsidRPr="00BD4341">
        <w:rPr>
          <w:rFonts w:ascii="Arial" w:hAnsi="Arial" w:cs="Arial"/>
          <w:lang w:val="de-CH"/>
        </w:rPr>
        <w:t>Jedes Formular muss einem registrierten Arzt zugeordnet werden.  Dazu kann auf MEMdoc von der Klinik ein Mapping erstellt werden, welches eine klinikinterne Ärztekennzeichnung mit einer MEMdoc internen verknüpft. Die Exportdaten können dann die klinikinterne Bezeichnung verwenden.</w:t>
      </w:r>
      <w:r w:rsidR="009B621A" w:rsidRPr="00BD4341">
        <w:rPr>
          <w:rFonts w:ascii="Arial" w:hAnsi="Arial" w:cs="Arial"/>
          <w:lang w:val="de-CH"/>
        </w:rPr>
        <w:br/>
      </w:r>
    </w:p>
    <w:p w:rsidR="00576386" w:rsidRPr="00BD4341" w:rsidRDefault="00576386" w:rsidP="00576386">
      <w:pPr>
        <w:pStyle w:val="berschrift3"/>
        <w:rPr>
          <w:rFonts w:ascii="Arial" w:hAnsi="Arial" w:cs="Arial"/>
          <w:szCs w:val="24"/>
        </w:rPr>
      </w:pPr>
      <w:r w:rsidRPr="00BD4341">
        <w:rPr>
          <w:rFonts w:ascii="Arial" w:hAnsi="Arial" w:cs="Arial"/>
          <w:szCs w:val="24"/>
        </w:rPr>
        <w:t>Implantate</w:t>
      </w:r>
    </w:p>
    <w:p w:rsidR="00576386" w:rsidRPr="00BD4341" w:rsidRDefault="00576386" w:rsidP="00576386">
      <w:pPr>
        <w:rPr>
          <w:rFonts w:ascii="Arial" w:hAnsi="Arial" w:cs="Arial"/>
          <w:lang w:val="de-CH"/>
        </w:rPr>
      </w:pPr>
      <w:r w:rsidRPr="00BD4341">
        <w:rPr>
          <w:rFonts w:ascii="Arial" w:hAnsi="Arial" w:cs="Arial"/>
          <w:lang w:val="de-CH"/>
        </w:rPr>
        <w:t>Können auf verschiedene Weise übertragen werden:</w:t>
      </w:r>
    </w:p>
    <w:p w:rsidR="00576386" w:rsidRPr="00BD4341" w:rsidRDefault="000B00BB" w:rsidP="00576386">
      <w:pPr>
        <w:rPr>
          <w:rFonts w:ascii="Arial" w:hAnsi="Arial" w:cs="Arial"/>
          <w:b/>
          <w:lang w:val="de-CH"/>
        </w:rPr>
      </w:pPr>
      <w:r w:rsidRPr="00BD4341">
        <w:rPr>
          <w:rFonts w:ascii="Arial" w:hAnsi="Arial" w:cs="Arial"/>
          <w:b/>
          <w:lang w:val="de-CH"/>
        </w:rPr>
        <w:br/>
      </w:r>
      <w:r w:rsidR="00576386" w:rsidRPr="00BD4341">
        <w:rPr>
          <w:rFonts w:ascii="Arial" w:hAnsi="Arial" w:cs="Arial"/>
          <w:b/>
          <w:lang w:val="de-CH"/>
        </w:rPr>
        <w:t>Zusammen mit den Formulardaten</w:t>
      </w:r>
    </w:p>
    <w:p w:rsidR="002156A5" w:rsidRPr="00BD4341" w:rsidRDefault="002156A5" w:rsidP="00576386">
      <w:pPr>
        <w:rPr>
          <w:rFonts w:ascii="Arial" w:hAnsi="Arial" w:cs="Arial"/>
          <w:lang w:val="de-CH"/>
        </w:rPr>
      </w:pPr>
    </w:p>
    <w:p w:rsidR="00576386" w:rsidRPr="00BD4341" w:rsidRDefault="00576386" w:rsidP="00576386">
      <w:pPr>
        <w:pStyle w:val="Listenabsatz"/>
        <w:widowControl w:val="0"/>
        <w:numPr>
          <w:ilvl w:val="0"/>
          <w:numId w:val="18"/>
        </w:numPr>
        <w:suppressAutoHyphens/>
        <w:rPr>
          <w:rFonts w:ascii="Arial" w:hAnsi="Arial" w:cs="Arial"/>
          <w:sz w:val="24"/>
          <w:szCs w:val="24"/>
          <w:lang w:val="de-CH"/>
        </w:rPr>
      </w:pPr>
      <w:r w:rsidRPr="00BD4341">
        <w:rPr>
          <w:rFonts w:ascii="Arial" w:hAnsi="Arial" w:cs="Arial"/>
          <w:sz w:val="24"/>
          <w:szCs w:val="24"/>
          <w:lang w:val="de-CH"/>
        </w:rPr>
        <w:t>Der Wert des Barcodes (die Klinik scannt den Barcode und schickt den Wert)</w:t>
      </w:r>
    </w:p>
    <w:p w:rsidR="00576386" w:rsidRPr="00BD4341" w:rsidRDefault="00576386" w:rsidP="00576386">
      <w:pPr>
        <w:rPr>
          <w:rFonts w:ascii="Arial" w:hAnsi="Arial" w:cs="Arial"/>
          <w:lang w:val="de-CH"/>
        </w:rPr>
      </w:pPr>
      <w:r w:rsidRPr="00BD4341">
        <w:rPr>
          <w:rFonts w:ascii="Arial" w:hAnsi="Arial" w:cs="Arial"/>
          <w:lang w:val="de-CH"/>
        </w:rPr>
        <w:t>oder</w:t>
      </w:r>
    </w:p>
    <w:p w:rsidR="00576386" w:rsidRPr="00BD4341" w:rsidRDefault="00576386" w:rsidP="00576386">
      <w:pPr>
        <w:pStyle w:val="Listenabsatz"/>
        <w:widowControl w:val="0"/>
        <w:numPr>
          <w:ilvl w:val="0"/>
          <w:numId w:val="18"/>
        </w:numPr>
        <w:suppressAutoHyphens/>
        <w:rPr>
          <w:rFonts w:ascii="Arial" w:hAnsi="Arial" w:cs="Arial"/>
          <w:sz w:val="24"/>
          <w:szCs w:val="24"/>
          <w:lang w:val="de-CH"/>
        </w:rPr>
      </w:pPr>
      <w:r w:rsidRPr="00BD4341">
        <w:rPr>
          <w:rFonts w:ascii="Arial" w:hAnsi="Arial" w:cs="Arial"/>
          <w:sz w:val="24"/>
          <w:szCs w:val="24"/>
          <w:lang w:val="de-CH"/>
        </w:rPr>
        <w:t>Artikelnummer, Name des Herstellers, Lotnummer, Artikelbeschreibung</w:t>
      </w:r>
      <w:r w:rsidRPr="00BD4341">
        <w:rPr>
          <w:rFonts w:ascii="Arial" w:hAnsi="Arial" w:cs="Arial"/>
          <w:sz w:val="24"/>
          <w:szCs w:val="24"/>
          <w:lang w:val="de-CH"/>
        </w:rPr>
        <w:br/>
      </w:r>
    </w:p>
    <w:p w:rsidR="00576386" w:rsidRPr="00BD4341" w:rsidRDefault="00576386" w:rsidP="00576386">
      <w:pPr>
        <w:rPr>
          <w:rFonts w:ascii="Arial" w:hAnsi="Arial" w:cs="Arial"/>
          <w:lang w:val="de-CH"/>
        </w:rPr>
      </w:pPr>
      <w:r w:rsidRPr="00BD4341">
        <w:rPr>
          <w:rFonts w:ascii="Arial" w:hAnsi="Arial" w:cs="Arial"/>
          <w:lang w:val="de-CH"/>
        </w:rPr>
        <w:t>oder</w:t>
      </w:r>
    </w:p>
    <w:p w:rsidR="00576386" w:rsidRPr="00BD4341" w:rsidRDefault="00576386" w:rsidP="00576386">
      <w:pPr>
        <w:pStyle w:val="Listenabsatz"/>
        <w:widowControl w:val="0"/>
        <w:numPr>
          <w:ilvl w:val="0"/>
          <w:numId w:val="18"/>
        </w:numPr>
        <w:suppressAutoHyphens/>
        <w:rPr>
          <w:rFonts w:ascii="Arial" w:hAnsi="Arial" w:cs="Arial"/>
          <w:sz w:val="24"/>
          <w:szCs w:val="24"/>
          <w:lang w:val="de-CH"/>
        </w:rPr>
      </w:pPr>
      <w:r w:rsidRPr="00BD4341">
        <w:rPr>
          <w:rFonts w:ascii="Arial" w:hAnsi="Arial" w:cs="Arial"/>
          <w:sz w:val="24"/>
          <w:szCs w:val="24"/>
          <w:lang w:val="de-CH"/>
        </w:rPr>
        <w:t>Spitalinterne Konsignationsnummer, Lotnummer</w:t>
      </w:r>
      <w:r w:rsidRPr="00BD4341">
        <w:rPr>
          <w:rFonts w:ascii="Arial" w:hAnsi="Arial" w:cs="Arial"/>
          <w:sz w:val="24"/>
          <w:szCs w:val="24"/>
          <w:lang w:val="de-CH"/>
        </w:rPr>
        <w:br/>
        <w:t>Wenn nur eine Konsignationsnummer vorhanden ist, so kann diese verwendet werden. Die Klinik muss jedoch auf dem MEMdoc-Portal mit einem von uns bereitgestellten Tool ein Mapping zwischen den Konsignationsnummern und den Implantaten herstellen und pflegen.</w:t>
      </w:r>
    </w:p>
    <w:p w:rsidR="00576386" w:rsidRPr="00BD4341" w:rsidRDefault="00576386" w:rsidP="00576386">
      <w:pPr>
        <w:rPr>
          <w:rFonts w:ascii="Arial" w:hAnsi="Arial" w:cs="Arial"/>
          <w:lang w:val="de-CH"/>
        </w:rPr>
      </w:pPr>
    </w:p>
    <w:p w:rsidR="00576386" w:rsidRPr="00BD4341" w:rsidRDefault="00576386" w:rsidP="00576386">
      <w:pPr>
        <w:rPr>
          <w:rFonts w:ascii="Arial" w:hAnsi="Arial" w:cs="Arial"/>
          <w:b/>
          <w:lang w:val="de-CH"/>
        </w:rPr>
      </w:pPr>
      <w:r w:rsidRPr="00BD4341">
        <w:rPr>
          <w:rFonts w:ascii="Arial" w:hAnsi="Arial" w:cs="Arial"/>
          <w:b/>
          <w:lang w:val="de-CH"/>
        </w:rPr>
        <w:t>Unabhängig von den Formulardaten</w:t>
      </w:r>
    </w:p>
    <w:p w:rsidR="00576386" w:rsidRPr="00BD4341" w:rsidRDefault="00576386" w:rsidP="00576386">
      <w:pPr>
        <w:pStyle w:val="Listenabsatz"/>
        <w:widowControl w:val="0"/>
        <w:numPr>
          <w:ilvl w:val="0"/>
          <w:numId w:val="18"/>
        </w:numPr>
        <w:suppressAutoHyphens/>
        <w:rPr>
          <w:rFonts w:ascii="Arial" w:hAnsi="Arial" w:cs="Arial"/>
          <w:sz w:val="24"/>
          <w:szCs w:val="24"/>
          <w:lang w:val="de-CH"/>
        </w:rPr>
      </w:pPr>
      <w:r w:rsidRPr="00BD4341">
        <w:rPr>
          <w:rFonts w:ascii="Arial" w:hAnsi="Arial" w:cs="Arial"/>
          <w:sz w:val="24"/>
          <w:szCs w:val="24"/>
          <w:lang w:val="de-CH"/>
        </w:rPr>
        <w:t>Bei Einsatz eines GHX-Scanners, werden die Daten via GHX zu MEMdoc geschickt und dort automatisch verlinkt.</w:t>
      </w:r>
    </w:p>
    <w:p w:rsidR="000B00BB" w:rsidRPr="00BD4341" w:rsidRDefault="000B00BB" w:rsidP="00576386">
      <w:pPr>
        <w:rPr>
          <w:rFonts w:ascii="Arial" w:hAnsi="Arial" w:cs="Arial"/>
          <w:lang w:val="de-CH"/>
        </w:rPr>
      </w:pPr>
    </w:p>
    <w:p w:rsidR="002156A5" w:rsidRPr="00BD4341" w:rsidRDefault="002156A5" w:rsidP="001C2AF0">
      <w:pPr>
        <w:pStyle w:val="berschrift3"/>
        <w:rPr>
          <w:rFonts w:ascii="Arial" w:hAnsi="Arial" w:cs="Arial"/>
          <w:szCs w:val="24"/>
        </w:rPr>
      </w:pPr>
      <w:r w:rsidRPr="00BD4341">
        <w:rPr>
          <w:rFonts w:ascii="Arial" w:hAnsi="Arial" w:cs="Arial"/>
          <w:szCs w:val="24"/>
        </w:rPr>
        <w:lastRenderedPageBreak/>
        <w:t>Abschliessen der Formulare</w:t>
      </w:r>
    </w:p>
    <w:p w:rsidR="00382233" w:rsidRPr="00BD4341" w:rsidRDefault="002156A5" w:rsidP="00382233">
      <w:pPr>
        <w:rPr>
          <w:rFonts w:ascii="Arial" w:hAnsi="Arial" w:cs="Arial"/>
          <w:lang w:val="de-CH"/>
        </w:rPr>
      </w:pPr>
      <w:r w:rsidRPr="00BD4341">
        <w:rPr>
          <w:rFonts w:ascii="Arial" w:hAnsi="Arial" w:cs="Arial"/>
          <w:lang w:val="de-CH"/>
        </w:rPr>
        <w:t xml:space="preserve">Wenn das Formular vollständig ausgefüllt ist und die Implantate eingefügt wurden, muss das </w:t>
      </w:r>
      <w:r w:rsidR="001C2AF0" w:rsidRPr="00BD4341">
        <w:rPr>
          <w:rFonts w:ascii="Arial" w:hAnsi="Arial" w:cs="Arial"/>
          <w:lang w:val="de-CH"/>
        </w:rPr>
        <w:t>Formular abgeschlossen werden. Danach kann es nicht mehr geändert werden, es sei denn, ein berechtigter Benutzer schliesst es wieder auf.</w:t>
      </w:r>
      <w:r w:rsidRPr="00BD4341">
        <w:rPr>
          <w:rFonts w:ascii="Arial" w:hAnsi="Arial" w:cs="Arial"/>
          <w:lang w:val="de-CH"/>
        </w:rPr>
        <w:t xml:space="preserve"> </w:t>
      </w:r>
      <w:r w:rsidR="001C2AF0" w:rsidRPr="00BD4341">
        <w:rPr>
          <w:rFonts w:ascii="Arial" w:hAnsi="Arial" w:cs="Arial"/>
          <w:lang w:val="de-CH"/>
        </w:rPr>
        <w:br/>
        <w:t>In der Konfigurationsdatei des Clients können Sie wählen, ob die Fälle nach der  Übertragung automatisch abgeschloss</w:t>
      </w:r>
      <w:r w:rsidR="00382233" w:rsidRPr="00BD4341">
        <w:rPr>
          <w:rFonts w:ascii="Arial" w:hAnsi="Arial" w:cs="Arial"/>
          <w:lang w:val="de-CH"/>
        </w:rPr>
        <w:t>en werden sollen</w:t>
      </w:r>
      <w:r w:rsidR="00C2183A" w:rsidRPr="00BD4341">
        <w:rPr>
          <w:rFonts w:ascii="Arial" w:hAnsi="Arial" w:cs="Arial"/>
          <w:lang w:val="de-CH"/>
        </w:rPr>
        <w:t>.</w:t>
      </w:r>
    </w:p>
    <w:p w:rsidR="00382233" w:rsidRPr="00BD4341" w:rsidRDefault="00382233" w:rsidP="00382233">
      <w:pPr>
        <w:rPr>
          <w:rFonts w:ascii="Arial" w:hAnsi="Arial" w:cs="Arial"/>
          <w:lang w:val="de-CH"/>
        </w:rPr>
      </w:pPr>
    </w:p>
    <w:p w:rsidR="00576386" w:rsidRPr="00BD4341" w:rsidRDefault="00576386" w:rsidP="00382233">
      <w:pPr>
        <w:pStyle w:val="berschrift3"/>
        <w:rPr>
          <w:rFonts w:ascii="Arial" w:hAnsi="Arial" w:cs="Arial"/>
          <w:szCs w:val="24"/>
        </w:rPr>
      </w:pPr>
      <w:r w:rsidRPr="00BD4341">
        <w:rPr>
          <w:rFonts w:ascii="Arial" w:hAnsi="Arial" w:cs="Arial"/>
          <w:szCs w:val="24"/>
        </w:rPr>
        <w:t>Duplikate</w:t>
      </w:r>
    </w:p>
    <w:p w:rsidR="00576386" w:rsidRPr="00BD4341" w:rsidRDefault="00576386" w:rsidP="00576386">
      <w:pPr>
        <w:rPr>
          <w:rFonts w:ascii="Arial" w:hAnsi="Arial" w:cs="Arial"/>
          <w:lang w:val="de-CH"/>
        </w:rPr>
      </w:pPr>
      <w:r w:rsidRPr="00BD4341">
        <w:rPr>
          <w:rFonts w:ascii="Arial" w:hAnsi="Arial" w:cs="Arial"/>
          <w:lang w:val="de-CH"/>
        </w:rPr>
        <w:t xml:space="preserve">Es liegt an der Klinik sicherzustellen, dass jeder Datensatz nur einmal übertragen wird.  </w:t>
      </w:r>
    </w:p>
    <w:p w:rsidR="00576386" w:rsidRPr="00BD4341" w:rsidRDefault="001C2AF0" w:rsidP="00576386">
      <w:pPr>
        <w:rPr>
          <w:rFonts w:ascii="Arial" w:hAnsi="Arial" w:cs="Arial"/>
          <w:lang w:val="de-CH"/>
        </w:rPr>
      </w:pPr>
      <w:r w:rsidRPr="00BD4341">
        <w:rPr>
          <w:rFonts w:ascii="Arial" w:hAnsi="Arial" w:cs="Arial"/>
          <w:lang w:val="de-CH"/>
        </w:rPr>
        <w:t>Wir ein Datensatz, der bereits erfolgreich übertragen wurde nochmals gesendet, passiert folgendes:</w:t>
      </w:r>
    </w:p>
    <w:p w:rsidR="001C2AF0" w:rsidRPr="00BD4341" w:rsidRDefault="001C2AF0" w:rsidP="00576386">
      <w:pPr>
        <w:rPr>
          <w:rFonts w:ascii="Arial" w:hAnsi="Arial" w:cs="Arial"/>
          <w:lang w:val="de-CH"/>
        </w:rPr>
      </w:pPr>
      <w:r w:rsidRPr="00BD4341">
        <w:rPr>
          <w:rFonts w:ascii="Arial" w:hAnsi="Arial" w:cs="Arial"/>
          <w:lang w:val="de-CH"/>
        </w:rPr>
        <w:t>Wurde der erste Datensatz abgeschlossen, dann wird der zweite zurückgewiesen und in der Logdatei als Duplikat aufgelistet.</w:t>
      </w:r>
    </w:p>
    <w:p w:rsidR="001C2AF0" w:rsidRPr="00BD4341" w:rsidRDefault="001C2AF0" w:rsidP="00576386">
      <w:pPr>
        <w:rPr>
          <w:rFonts w:ascii="Arial" w:hAnsi="Arial" w:cs="Arial"/>
          <w:lang w:val="de-CH"/>
        </w:rPr>
      </w:pPr>
      <w:r w:rsidRPr="00BD4341">
        <w:rPr>
          <w:rFonts w:ascii="Arial" w:hAnsi="Arial" w:cs="Arial"/>
          <w:lang w:val="de-CH"/>
        </w:rPr>
        <w:t>Wurde der erste Datensatz nicht abgeschlossen, so wird er vom zweiten vollständig überschrieben.</w:t>
      </w:r>
    </w:p>
    <w:p w:rsidR="001C2AF0" w:rsidRPr="00BD4341" w:rsidRDefault="00C2183A" w:rsidP="00576386">
      <w:pPr>
        <w:rPr>
          <w:rFonts w:ascii="Arial" w:hAnsi="Arial" w:cs="Arial"/>
          <w:lang w:val="de-CH"/>
        </w:rPr>
      </w:pPr>
      <w:r w:rsidRPr="00BD4341">
        <w:rPr>
          <w:rFonts w:ascii="Arial" w:hAnsi="Arial" w:cs="Arial"/>
          <w:lang w:val="de-CH"/>
        </w:rPr>
        <w:t>Ob es sich um den</w:t>
      </w:r>
      <w:r w:rsidR="001C2AF0" w:rsidRPr="00BD4341">
        <w:rPr>
          <w:rFonts w:ascii="Arial" w:hAnsi="Arial" w:cs="Arial"/>
          <w:lang w:val="de-CH"/>
        </w:rPr>
        <w:t>selben Datensatz handelt wird vom System aufgrund folgender Parameter entschieden:</w:t>
      </w:r>
    </w:p>
    <w:p w:rsidR="001C2AF0" w:rsidRPr="00BD4341" w:rsidRDefault="001C2AF0" w:rsidP="00576386">
      <w:pPr>
        <w:rPr>
          <w:rFonts w:ascii="Arial" w:hAnsi="Arial" w:cs="Arial"/>
          <w:lang w:val="de-CH"/>
        </w:rPr>
      </w:pPr>
    </w:p>
    <w:p w:rsidR="001C2AF0" w:rsidRPr="00BD4341" w:rsidRDefault="001C2AF0" w:rsidP="001C2AF0">
      <w:pPr>
        <w:pStyle w:val="Listenabsatz"/>
        <w:numPr>
          <w:ilvl w:val="0"/>
          <w:numId w:val="19"/>
        </w:numPr>
        <w:rPr>
          <w:rFonts w:ascii="Arial" w:hAnsi="Arial" w:cs="Arial"/>
          <w:sz w:val="24"/>
          <w:szCs w:val="24"/>
          <w:lang w:val="de-CH"/>
        </w:rPr>
      </w:pPr>
      <w:r w:rsidRPr="00BD4341">
        <w:rPr>
          <w:rFonts w:ascii="Arial" w:hAnsi="Arial" w:cs="Arial"/>
          <w:sz w:val="24"/>
          <w:szCs w:val="24"/>
          <w:lang w:val="de-CH"/>
        </w:rPr>
        <w:t>Patientennummer</w:t>
      </w:r>
      <w:r w:rsidRPr="00BD4341">
        <w:rPr>
          <w:rFonts w:ascii="Arial" w:hAnsi="Arial" w:cs="Arial"/>
          <w:sz w:val="24"/>
          <w:szCs w:val="24"/>
          <w:lang w:val="de-CH"/>
        </w:rPr>
        <w:br/>
        <w:t>Operationsdatum</w:t>
      </w:r>
    </w:p>
    <w:p w:rsidR="001C2AF0" w:rsidRPr="00BD4341" w:rsidRDefault="001C2AF0" w:rsidP="001C2AF0">
      <w:pPr>
        <w:pStyle w:val="Listenabsatz"/>
        <w:numPr>
          <w:ilvl w:val="0"/>
          <w:numId w:val="19"/>
        </w:numPr>
        <w:rPr>
          <w:rFonts w:ascii="Arial" w:hAnsi="Arial" w:cs="Arial"/>
          <w:sz w:val="24"/>
          <w:szCs w:val="24"/>
          <w:lang w:val="de-CH"/>
        </w:rPr>
      </w:pPr>
      <w:r w:rsidRPr="00BD4341">
        <w:rPr>
          <w:rFonts w:ascii="Arial" w:hAnsi="Arial" w:cs="Arial"/>
          <w:sz w:val="24"/>
          <w:szCs w:val="24"/>
          <w:lang w:val="de-CH"/>
        </w:rPr>
        <w:t>Operationsseite</w:t>
      </w:r>
    </w:p>
    <w:p w:rsidR="001A7085" w:rsidRPr="00BD4341" w:rsidRDefault="001A7085" w:rsidP="001A7085">
      <w:pPr>
        <w:rPr>
          <w:rFonts w:ascii="Arial" w:hAnsi="Arial" w:cs="Arial"/>
          <w:lang w:val="de-CH"/>
        </w:rPr>
      </w:pPr>
    </w:p>
    <w:p w:rsidR="00576386" w:rsidRPr="00BD4341" w:rsidRDefault="00576386" w:rsidP="00576386">
      <w:pPr>
        <w:pStyle w:val="berschrift2"/>
        <w:rPr>
          <w:rFonts w:ascii="Arial" w:hAnsi="Arial" w:cs="Arial"/>
          <w:sz w:val="24"/>
          <w:szCs w:val="24"/>
        </w:rPr>
      </w:pPr>
      <w:r w:rsidRPr="00BD4341">
        <w:rPr>
          <w:rFonts w:ascii="Arial" w:hAnsi="Arial" w:cs="Arial"/>
          <w:sz w:val="24"/>
          <w:szCs w:val="24"/>
        </w:rPr>
        <w:t>Sicherheit</w:t>
      </w:r>
    </w:p>
    <w:p w:rsidR="00576386" w:rsidRPr="00BD4341" w:rsidRDefault="00576386" w:rsidP="00576386">
      <w:pPr>
        <w:rPr>
          <w:rFonts w:ascii="Arial" w:hAnsi="Arial" w:cs="Arial"/>
          <w:lang w:val="de-CH"/>
        </w:rPr>
      </w:pPr>
      <w:r w:rsidRPr="00BD4341">
        <w:rPr>
          <w:rFonts w:ascii="Arial" w:hAnsi="Arial" w:cs="Arial"/>
          <w:lang w:val="de-CH"/>
        </w:rPr>
        <w:t xml:space="preserve">Es liegt in der Verantwortung der Klinik, sicher zu stellen, dass die Applikation nur von berechtigten Benutzern aufgerufen werden kann. Benutzername und Passwort können entweder bei jedem Aufruf übergeben werden oder sie können in der </w:t>
      </w:r>
      <w:r w:rsidR="001C2AF0" w:rsidRPr="00BD4341">
        <w:rPr>
          <w:rFonts w:ascii="Arial" w:hAnsi="Arial" w:cs="Arial"/>
          <w:lang w:val="de-CH"/>
        </w:rPr>
        <w:t xml:space="preserve">Konfigurationsdatei </w:t>
      </w:r>
      <w:r w:rsidRPr="00BD4341">
        <w:rPr>
          <w:rFonts w:ascii="Arial" w:hAnsi="Arial" w:cs="Arial"/>
          <w:lang w:val="de-CH"/>
        </w:rPr>
        <w:t xml:space="preserve"> gespeichert werden.</w:t>
      </w:r>
    </w:p>
    <w:p w:rsidR="00576386" w:rsidRPr="00BD4341" w:rsidRDefault="00576386" w:rsidP="00576386">
      <w:pPr>
        <w:rPr>
          <w:rFonts w:ascii="Arial" w:hAnsi="Arial" w:cs="Arial"/>
          <w:lang w:val="de-CH"/>
        </w:rPr>
      </w:pPr>
      <w:r w:rsidRPr="00BD4341">
        <w:rPr>
          <w:rFonts w:ascii="Arial" w:hAnsi="Arial" w:cs="Arial"/>
          <w:lang w:val="de-CH"/>
        </w:rPr>
        <w:t xml:space="preserve">Sämtliche Daten werden über SSL übertragen. Es muss eine Verbindung zu MEMdoc via Port 443 möglich sein </w:t>
      </w:r>
    </w:p>
    <w:p w:rsidR="00576386" w:rsidRPr="00BD4341" w:rsidRDefault="00576386" w:rsidP="00576386">
      <w:pPr>
        <w:rPr>
          <w:rFonts w:ascii="Arial" w:hAnsi="Arial" w:cs="Arial"/>
          <w:lang w:val="de-CH"/>
        </w:rPr>
      </w:pPr>
    </w:p>
    <w:p w:rsidR="00576386" w:rsidRPr="00BD4341" w:rsidRDefault="00576386" w:rsidP="00576386">
      <w:pPr>
        <w:pStyle w:val="berschrift2"/>
        <w:rPr>
          <w:rFonts w:ascii="Arial" w:hAnsi="Arial" w:cs="Arial"/>
          <w:sz w:val="24"/>
          <w:szCs w:val="24"/>
        </w:rPr>
      </w:pPr>
      <w:r w:rsidRPr="00BD4341">
        <w:rPr>
          <w:rFonts w:ascii="Arial" w:hAnsi="Arial" w:cs="Arial"/>
          <w:sz w:val="24"/>
          <w:szCs w:val="24"/>
        </w:rPr>
        <w:t>Daten aktualisieren</w:t>
      </w:r>
    </w:p>
    <w:p w:rsidR="00576386" w:rsidRPr="00BD4341" w:rsidRDefault="001C2AF0" w:rsidP="00576386">
      <w:pPr>
        <w:rPr>
          <w:rFonts w:ascii="Arial" w:hAnsi="Arial" w:cs="Arial"/>
          <w:lang w:val="de-CH"/>
        </w:rPr>
      </w:pPr>
      <w:r w:rsidRPr="00BD4341">
        <w:rPr>
          <w:rFonts w:ascii="Arial" w:hAnsi="Arial" w:cs="Arial"/>
          <w:lang w:val="de-CH"/>
        </w:rPr>
        <w:t>Patientendaten werden bei jeder Übertragung überschrieben. Änderungen in Ihrem System werden somit nach MEMdoc übertragen. Änderungen die im MEMdoc</w:t>
      </w:r>
      <w:r w:rsidR="008911DF" w:rsidRPr="00BD4341">
        <w:rPr>
          <w:rFonts w:ascii="Arial" w:hAnsi="Arial" w:cs="Arial"/>
          <w:lang w:val="de-CH"/>
        </w:rPr>
        <w:t>-P</w:t>
      </w:r>
      <w:r w:rsidRPr="00BD4341">
        <w:rPr>
          <w:rFonts w:ascii="Arial" w:hAnsi="Arial" w:cs="Arial"/>
          <w:lang w:val="de-CH"/>
        </w:rPr>
        <w:t>ortal gemacht werden, werden bei der nächsten Übertragung wieder überschrieben.</w:t>
      </w:r>
    </w:p>
    <w:p w:rsidR="00576386" w:rsidRPr="00BD4341" w:rsidRDefault="001C2AF0" w:rsidP="008911DF">
      <w:pPr>
        <w:rPr>
          <w:rFonts w:ascii="Arial" w:hAnsi="Arial" w:cs="Arial"/>
          <w:lang w:val="de-CH"/>
        </w:rPr>
      </w:pPr>
      <w:r w:rsidRPr="00BD4341">
        <w:rPr>
          <w:rFonts w:ascii="Arial" w:hAnsi="Arial" w:cs="Arial"/>
          <w:lang w:val="de-CH"/>
        </w:rPr>
        <w:t>Formulardaten werden,</w:t>
      </w:r>
      <w:r w:rsidR="008911DF" w:rsidRPr="00BD4341">
        <w:rPr>
          <w:rFonts w:ascii="Arial" w:hAnsi="Arial" w:cs="Arial"/>
          <w:lang w:val="de-CH"/>
        </w:rPr>
        <w:t xml:space="preserve"> abhängig davon ob</w:t>
      </w:r>
      <w:r w:rsidRPr="00BD4341">
        <w:rPr>
          <w:rFonts w:ascii="Arial" w:hAnsi="Arial" w:cs="Arial"/>
          <w:lang w:val="de-CH"/>
        </w:rPr>
        <w:t xml:space="preserve"> das Formular abgeschlossen ist, </w:t>
      </w:r>
      <w:r w:rsidR="008911DF" w:rsidRPr="00BD4341">
        <w:rPr>
          <w:rFonts w:ascii="Arial" w:hAnsi="Arial" w:cs="Arial"/>
          <w:lang w:val="de-CH"/>
        </w:rPr>
        <w:t>überschrieben oder nicht, siehe Abschnitt Duplikate</w:t>
      </w:r>
    </w:p>
    <w:p w:rsidR="001A7085" w:rsidRPr="00BD4341" w:rsidRDefault="001A7085" w:rsidP="008911DF">
      <w:pPr>
        <w:rPr>
          <w:rFonts w:ascii="Arial" w:hAnsi="Arial" w:cs="Arial"/>
          <w:lang w:val="de-CH"/>
        </w:rPr>
      </w:pPr>
    </w:p>
    <w:p w:rsidR="00576386" w:rsidRPr="00BD4341" w:rsidRDefault="00576386" w:rsidP="00576386">
      <w:pPr>
        <w:pStyle w:val="berschrift2"/>
        <w:rPr>
          <w:rFonts w:ascii="Arial" w:hAnsi="Arial" w:cs="Arial"/>
          <w:sz w:val="24"/>
          <w:szCs w:val="24"/>
        </w:rPr>
      </w:pPr>
      <w:r w:rsidRPr="00BD4341">
        <w:rPr>
          <w:rFonts w:ascii="Arial" w:hAnsi="Arial" w:cs="Arial"/>
          <w:sz w:val="24"/>
          <w:szCs w:val="24"/>
        </w:rPr>
        <w:t>Daten löschen</w:t>
      </w:r>
    </w:p>
    <w:p w:rsidR="00576386" w:rsidRPr="00BD4341" w:rsidRDefault="008911DF" w:rsidP="00576386">
      <w:pPr>
        <w:rPr>
          <w:rFonts w:ascii="Arial" w:hAnsi="Arial" w:cs="Arial"/>
          <w:lang w:val="de-CH"/>
        </w:rPr>
      </w:pPr>
      <w:r w:rsidRPr="00BD4341">
        <w:rPr>
          <w:rFonts w:ascii="Arial" w:hAnsi="Arial" w:cs="Arial"/>
          <w:lang w:val="de-CH"/>
        </w:rPr>
        <w:t>Mit dem Client können keine Daten gelöscht werden. Dafür muss das Onlineportal benutzt werden. Muss eine grosse Anzahl Formulare gelöscht werden, z.B. all Daten einer Klinik, können Sie mit uns Kontakt aufnehmen und wir löschen die Daten direkt auf der Datenbank.</w:t>
      </w:r>
    </w:p>
    <w:p w:rsidR="00D441AB" w:rsidRPr="00BD4341" w:rsidRDefault="00D441AB" w:rsidP="00A169EC">
      <w:pPr>
        <w:rPr>
          <w:rFonts w:ascii="Arial" w:eastAsia="Cambria" w:hAnsi="Arial" w:cs="Arial"/>
          <w:lang w:val="de-CH"/>
        </w:rPr>
      </w:pPr>
    </w:p>
    <w:sectPr w:rsidR="00D441AB" w:rsidRPr="00BD4341" w:rsidSect="005C08ED">
      <w:headerReference w:type="default" r:id="rId7"/>
      <w:footerReference w:type="default" r:id="rId8"/>
      <w:headerReference w:type="first" r:id="rId9"/>
      <w:footerReference w:type="first" r:id="rId10"/>
      <w:pgSz w:w="11907" w:h="16839" w:code="9"/>
      <w:pgMar w:top="2091" w:right="851" w:bottom="567" w:left="1418" w:header="567"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4DD" w:rsidRDefault="008E64DD" w:rsidP="00F04172">
      <w:r>
        <w:separator/>
      </w:r>
    </w:p>
  </w:endnote>
  <w:endnote w:type="continuationSeparator" w:id="0">
    <w:p w:rsidR="008E64DD" w:rsidRDefault="008E64DD" w:rsidP="00F0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0B" w:rsidRDefault="00473E0B" w:rsidP="00473E0B">
    <w:pPr>
      <w:pStyle w:val="Fuzeile"/>
      <w:pBdr>
        <w:top w:val="single" w:sz="4" w:space="0" w:color="auto"/>
      </w:pBdr>
      <w:tabs>
        <w:tab w:val="clear" w:pos="9360"/>
      </w:tabs>
      <w:rPr>
        <w:rStyle w:val="Seitenzahl"/>
        <w:rFonts w:asciiTheme="minorHAnsi" w:hAnsiTheme="minorHAnsi" w:cstheme="minorHAnsi"/>
        <w:sz w:val="14"/>
        <w:szCs w:val="14"/>
      </w:rPr>
    </w:pPr>
  </w:p>
  <w:p w:rsidR="00473E0B" w:rsidRPr="00765713" w:rsidRDefault="00473E0B" w:rsidP="00473E0B">
    <w:pPr>
      <w:pStyle w:val="Fuzeile"/>
      <w:tabs>
        <w:tab w:val="clear" w:pos="9360"/>
        <w:tab w:val="right" w:pos="9630"/>
      </w:tabs>
      <w:rPr>
        <w:rStyle w:val="Seitenzahl"/>
        <w:rFonts w:asciiTheme="minorHAnsi" w:hAnsiTheme="minorHAnsi" w:cstheme="minorHAnsi"/>
        <w:sz w:val="14"/>
        <w:szCs w:val="14"/>
      </w:rPr>
    </w:pPr>
    <w:r w:rsidRPr="00765713">
      <w:rPr>
        <w:rStyle w:val="Seitenzahl"/>
        <w:rFonts w:asciiTheme="minorHAnsi" w:hAnsiTheme="minorHAnsi" w:cstheme="minorHAnsi"/>
        <w:sz w:val="14"/>
        <w:szCs w:val="14"/>
      </w:rPr>
      <w:t>MEM Research Center, Institute for Evaluative Research in Medicine (IEFM), University of Bern</w:t>
    </w:r>
    <w:r w:rsidRPr="00765713">
      <w:rPr>
        <w:rStyle w:val="Seitenzahl"/>
        <w:rFonts w:asciiTheme="minorHAnsi" w:hAnsiTheme="minorHAnsi" w:cstheme="minorHAnsi"/>
        <w:sz w:val="14"/>
        <w:szCs w:val="14"/>
      </w:rPr>
      <w:tab/>
      <w:t xml:space="preserve">Rev. </w:t>
    </w:r>
    <w:r>
      <w:rPr>
        <w:rStyle w:val="Seitenzahl"/>
        <w:rFonts w:asciiTheme="minorHAnsi" w:hAnsiTheme="minorHAnsi" w:cstheme="minorHAnsi"/>
        <w:sz w:val="14"/>
        <w:szCs w:val="14"/>
      </w:rPr>
      <w:t>1</w:t>
    </w:r>
    <w:r w:rsidRPr="00765713">
      <w:rPr>
        <w:rStyle w:val="Seitenzahl"/>
        <w:rFonts w:asciiTheme="minorHAnsi" w:hAnsiTheme="minorHAnsi" w:cstheme="minorHAnsi"/>
        <w:sz w:val="14"/>
        <w:szCs w:val="14"/>
      </w:rPr>
      <w:t xml:space="preserve">.1 – </w:t>
    </w:r>
    <w:r w:rsidR="00A169EC">
      <w:rPr>
        <w:rStyle w:val="Seitenzahl"/>
        <w:rFonts w:asciiTheme="minorHAnsi" w:hAnsiTheme="minorHAnsi" w:cstheme="minorHAnsi"/>
        <w:sz w:val="14"/>
        <w:szCs w:val="14"/>
      </w:rPr>
      <w:t>29.11.</w:t>
    </w:r>
    <w:r w:rsidRPr="00765713">
      <w:rPr>
        <w:rStyle w:val="Seitenzahl"/>
        <w:rFonts w:asciiTheme="minorHAnsi" w:hAnsiTheme="minorHAnsi" w:cstheme="minorHAnsi"/>
        <w:sz w:val="14"/>
        <w:szCs w:val="14"/>
      </w:rPr>
      <w:t>201</w:t>
    </w:r>
    <w:r w:rsidR="00576386">
      <w:rPr>
        <w:rStyle w:val="Seitenzahl"/>
        <w:rFonts w:asciiTheme="minorHAnsi" w:hAnsiTheme="minorHAnsi" w:cstheme="minorHAnsi"/>
        <w:sz w:val="14"/>
        <w:szCs w:val="14"/>
      </w:rPr>
      <w:t>2</w:t>
    </w:r>
  </w:p>
  <w:p w:rsidR="00473E0B" w:rsidRPr="00765713" w:rsidRDefault="00473E0B" w:rsidP="00473E0B">
    <w:pPr>
      <w:pStyle w:val="Fuzeile"/>
      <w:tabs>
        <w:tab w:val="right" w:pos="9630"/>
      </w:tabs>
      <w:rPr>
        <w:rStyle w:val="Seitenzahl"/>
        <w:rFonts w:asciiTheme="minorHAnsi" w:hAnsiTheme="minorHAnsi" w:cstheme="minorHAnsi"/>
        <w:sz w:val="14"/>
        <w:szCs w:val="14"/>
      </w:rPr>
    </w:pPr>
    <w:r w:rsidRPr="00765713">
      <w:rPr>
        <w:rStyle w:val="Seitenzahl"/>
        <w:rFonts w:asciiTheme="minorHAnsi" w:hAnsiTheme="minorHAnsi" w:cstheme="minorHAnsi"/>
        <w:sz w:val="14"/>
        <w:szCs w:val="14"/>
      </w:rPr>
      <w:t>Stauffacherstrasse 78   CH-3014   Tel +41(0)31 631 59 66   Fax +41(0)31 631 59 31</w:t>
    </w:r>
  </w:p>
  <w:p w:rsidR="001B095E" w:rsidRPr="00576386" w:rsidRDefault="00473E0B" w:rsidP="00473E0B">
    <w:pPr>
      <w:pStyle w:val="Fuzeile"/>
      <w:tabs>
        <w:tab w:val="clear" w:pos="9360"/>
        <w:tab w:val="right" w:pos="9630"/>
      </w:tabs>
      <w:rPr>
        <w:rFonts w:asciiTheme="minorHAnsi" w:hAnsiTheme="minorHAnsi" w:cstheme="minorHAnsi"/>
        <w:sz w:val="14"/>
        <w:szCs w:val="14"/>
        <w:lang w:val="fr-CH"/>
      </w:rPr>
    </w:pPr>
    <w:r w:rsidRPr="00576386">
      <w:rPr>
        <w:rStyle w:val="Seitenzahl"/>
        <w:rFonts w:asciiTheme="minorHAnsi" w:hAnsiTheme="minorHAnsi" w:cstheme="minorHAnsi"/>
        <w:sz w:val="14"/>
        <w:szCs w:val="14"/>
        <w:lang w:val="fr-CH"/>
      </w:rPr>
      <w:t xml:space="preserve">Internet:  http://www.memcenter.unibe.ch – Email:  </w:t>
    </w:r>
    <w:hyperlink r:id="rId1" w:history="1">
      <w:r w:rsidR="00576386" w:rsidRPr="00E71892">
        <w:rPr>
          <w:rStyle w:val="Hyperlink"/>
          <w:rFonts w:asciiTheme="minorHAnsi" w:hAnsiTheme="minorHAnsi" w:cstheme="minorHAnsi"/>
          <w:sz w:val="14"/>
          <w:szCs w:val="14"/>
          <w:lang w:val="fr-CH"/>
        </w:rPr>
        <w:t>patrick.abt@memcenter.unibe.ch</w:t>
      </w:r>
    </w:hyperlink>
    <w:r w:rsidRPr="00576386">
      <w:rPr>
        <w:lang w:val="fr-CH"/>
      </w:rPr>
      <w:tab/>
    </w:r>
    <w:r w:rsidRPr="00576386">
      <w:rPr>
        <w:lang w:val="fr-CH"/>
      </w:rPr>
      <w:tab/>
    </w:r>
    <w:r w:rsidRPr="00D56483">
      <w:rPr>
        <w:rStyle w:val="Seitenzahl"/>
        <w:rFonts w:asciiTheme="minorHAnsi" w:hAnsiTheme="minorHAnsi" w:cstheme="minorHAnsi"/>
        <w:sz w:val="14"/>
        <w:szCs w:val="14"/>
      </w:rPr>
      <w:fldChar w:fldCharType="begin"/>
    </w:r>
    <w:r w:rsidRPr="00576386">
      <w:rPr>
        <w:rStyle w:val="Seitenzahl"/>
        <w:rFonts w:asciiTheme="minorHAnsi" w:hAnsiTheme="minorHAnsi" w:cstheme="minorHAnsi"/>
        <w:sz w:val="14"/>
        <w:szCs w:val="14"/>
        <w:lang w:val="fr-CH"/>
      </w:rPr>
      <w:instrText xml:space="preserve"> PAGE   \* MERGEFORMAT </w:instrText>
    </w:r>
    <w:r w:rsidRPr="00D56483">
      <w:rPr>
        <w:rStyle w:val="Seitenzahl"/>
        <w:rFonts w:asciiTheme="minorHAnsi" w:hAnsiTheme="minorHAnsi" w:cstheme="minorHAnsi"/>
        <w:sz w:val="14"/>
        <w:szCs w:val="14"/>
      </w:rPr>
      <w:fldChar w:fldCharType="separate"/>
    </w:r>
    <w:r w:rsidR="00BD4341">
      <w:rPr>
        <w:rStyle w:val="Seitenzahl"/>
        <w:rFonts w:asciiTheme="minorHAnsi" w:hAnsiTheme="minorHAnsi" w:cstheme="minorHAnsi"/>
        <w:noProof/>
        <w:sz w:val="14"/>
        <w:szCs w:val="14"/>
        <w:lang w:val="fr-CH"/>
      </w:rPr>
      <w:t>2</w:t>
    </w:r>
    <w:r w:rsidRPr="00D56483">
      <w:rPr>
        <w:rStyle w:val="Seitenzahl"/>
        <w:rFonts w:asciiTheme="minorHAnsi" w:hAnsiTheme="minorHAnsi" w:cstheme="minorHAnsi"/>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26" w:rsidRDefault="00721426" w:rsidP="00721426">
    <w:pPr>
      <w:pStyle w:val="Fuzeile"/>
      <w:pBdr>
        <w:top w:val="single" w:sz="4" w:space="0" w:color="auto"/>
      </w:pBdr>
      <w:tabs>
        <w:tab w:val="clear" w:pos="9360"/>
      </w:tabs>
      <w:rPr>
        <w:rStyle w:val="Seitenzahl"/>
        <w:rFonts w:asciiTheme="minorHAnsi" w:hAnsiTheme="minorHAnsi" w:cstheme="minorHAnsi"/>
        <w:sz w:val="14"/>
        <w:szCs w:val="14"/>
      </w:rPr>
    </w:pPr>
  </w:p>
  <w:p w:rsidR="00721426" w:rsidRPr="00765713" w:rsidRDefault="00721426" w:rsidP="00721426">
    <w:pPr>
      <w:pStyle w:val="Fuzeile"/>
      <w:tabs>
        <w:tab w:val="clear" w:pos="9360"/>
        <w:tab w:val="right" w:pos="9639"/>
      </w:tabs>
      <w:rPr>
        <w:rStyle w:val="Seitenzahl"/>
        <w:rFonts w:asciiTheme="minorHAnsi" w:hAnsiTheme="minorHAnsi" w:cstheme="minorHAnsi"/>
        <w:sz w:val="14"/>
        <w:szCs w:val="14"/>
      </w:rPr>
    </w:pPr>
    <w:r w:rsidRPr="00765713">
      <w:rPr>
        <w:rStyle w:val="Seitenzahl"/>
        <w:rFonts w:asciiTheme="minorHAnsi" w:hAnsiTheme="minorHAnsi" w:cstheme="minorHAnsi"/>
        <w:sz w:val="14"/>
        <w:szCs w:val="14"/>
      </w:rPr>
      <w:t>MEM Research Center, Institute for Evaluative Research in Medicine (IEFM), University of Bern</w:t>
    </w:r>
    <w:r w:rsidRPr="00765713">
      <w:rPr>
        <w:rStyle w:val="Seitenzahl"/>
        <w:rFonts w:asciiTheme="minorHAnsi" w:hAnsiTheme="minorHAnsi" w:cstheme="minorHAnsi"/>
        <w:sz w:val="14"/>
        <w:szCs w:val="14"/>
      </w:rPr>
      <w:tab/>
      <w:t xml:space="preserve">Rev. </w:t>
    </w:r>
    <w:r>
      <w:rPr>
        <w:rStyle w:val="Seitenzahl"/>
        <w:rFonts w:asciiTheme="minorHAnsi" w:hAnsiTheme="minorHAnsi" w:cstheme="minorHAnsi"/>
        <w:sz w:val="14"/>
        <w:szCs w:val="14"/>
      </w:rPr>
      <w:t>1</w:t>
    </w:r>
    <w:r w:rsidRPr="00765713">
      <w:rPr>
        <w:rStyle w:val="Seitenzahl"/>
        <w:rFonts w:asciiTheme="minorHAnsi" w:hAnsiTheme="minorHAnsi" w:cstheme="minorHAnsi"/>
        <w:sz w:val="14"/>
        <w:szCs w:val="14"/>
      </w:rPr>
      <w:t>.1 – 06 July 2011</w:t>
    </w:r>
  </w:p>
  <w:p w:rsidR="00721426" w:rsidRPr="00765713" w:rsidRDefault="00721426" w:rsidP="00721426">
    <w:pPr>
      <w:pStyle w:val="Fuzeile"/>
      <w:rPr>
        <w:rStyle w:val="Seitenzahl"/>
        <w:rFonts w:asciiTheme="minorHAnsi" w:hAnsiTheme="minorHAnsi" w:cstheme="minorHAnsi"/>
        <w:sz w:val="14"/>
        <w:szCs w:val="14"/>
      </w:rPr>
    </w:pPr>
    <w:r w:rsidRPr="00765713">
      <w:rPr>
        <w:rStyle w:val="Seitenzahl"/>
        <w:rFonts w:asciiTheme="minorHAnsi" w:hAnsiTheme="minorHAnsi" w:cstheme="minorHAnsi"/>
        <w:sz w:val="14"/>
        <w:szCs w:val="14"/>
      </w:rPr>
      <w:t>Stauffacherstrasse 78   CH-3014   Tel +41(0)31 631 59 66   Fax +41(0)31 631 59 31</w:t>
    </w:r>
  </w:p>
  <w:p w:rsidR="003F3670" w:rsidRDefault="00721426">
    <w:pPr>
      <w:rPr>
        <w:rFonts w:asciiTheme="majorHAnsi" w:eastAsiaTheme="majorEastAsia" w:hAnsiTheme="majorHAnsi" w:cstheme="majorBidi"/>
        <w:sz w:val="48"/>
        <w:szCs w:val="48"/>
      </w:rPr>
    </w:pPr>
    <w:r w:rsidRPr="00765713">
      <w:rPr>
        <w:rStyle w:val="Seitenzahl"/>
        <w:rFonts w:asciiTheme="minorHAnsi" w:hAnsiTheme="minorHAnsi" w:cstheme="minorHAnsi"/>
        <w:sz w:val="14"/>
        <w:szCs w:val="14"/>
      </w:rPr>
      <w:t xml:space="preserve">Internet:  http://www.memcenter.unibe.ch – Email:  </w:t>
    </w:r>
    <w:hyperlink r:id="rId1" w:history="1">
      <w:r w:rsidRPr="00765713">
        <w:rPr>
          <w:rStyle w:val="Hyperlink"/>
          <w:rFonts w:asciiTheme="minorHAnsi" w:hAnsiTheme="minorHAnsi" w:cstheme="minorHAnsi"/>
          <w:sz w:val="14"/>
          <w:szCs w:val="14"/>
        </w:rPr>
        <w:t>info@memcenter.unibe.ch</w:t>
      </w:r>
    </w:hyperlink>
    <w:r w:rsidR="003F3670" w:rsidRPr="003F3670">
      <w:rPr>
        <w:rStyle w:val="Hyperlink"/>
        <w:rFonts w:asciiTheme="minorHAnsi" w:hAnsiTheme="minorHAnsi" w:cstheme="minorHAnsi"/>
        <w:sz w:val="14"/>
        <w:szCs w:val="14"/>
        <w:u w:val="none"/>
      </w:rPr>
      <w:tab/>
    </w:r>
    <w:r w:rsidR="003F3670" w:rsidRPr="003F3670">
      <w:rPr>
        <w:rStyle w:val="Hyperlink"/>
        <w:rFonts w:asciiTheme="minorHAnsi" w:hAnsiTheme="minorHAnsi" w:cstheme="minorHAnsi"/>
        <w:sz w:val="14"/>
        <w:szCs w:val="14"/>
        <w:u w:val="none"/>
      </w:rPr>
      <w:tab/>
    </w:r>
    <w:r w:rsidR="003F3670" w:rsidRPr="003F3670">
      <w:rPr>
        <w:rStyle w:val="Hyperlink"/>
        <w:rFonts w:asciiTheme="minorHAnsi" w:hAnsiTheme="minorHAnsi" w:cstheme="minorHAnsi"/>
        <w:sz w:val="14"/>
        <w:szCs w:val="14"/>
        <w:u w:val="none"/>
      </w:rPr>
      <w:tab/>
    </w:r>
    <w:r w:rsidR="003F3670" w:rsidRPr="003F3670">
      <w:rPr>
        <w:rStyle w:val="Hyperlink"/>
        <w:rFonts w:asciiTheme="minorHAnsi" w:hAnsiTheme="minorHAnsi" w:cstheme="minorHAnsi"/>
        <w:sz w:val="14"/>
        <w:szCs w:val="14"/>
        <w:u w:val="none"/>
      </w:rPr>
      <w:tab/>
    </w:r>
    <w:r w:rsidR="003F3670" w:rsidRPr="003F3670">
      <w:rPr>
        <w:rStyle w:val="Hyperlink"/>
        <w:rFonts w:asciiTheme="minorHAnsi" w:hAnsiTheme="minorHAnsi" w:cstheme="minorHAnsi"/>
        <w:sz w:val="14"/>
        <w:szCs w:val="14"/>
        <w:u w:val="none"/>
      </w:rPr>
      <w:tab/>
    </w:r>
    <w:r w:rsidR="003F3670" w:rsidRPr="003F3670">
      <w:rPr>
        <w:rStyle w:val="Hyperlink"/>
        <w:rFonts w:asciiTheme="minorHAnsi" w:hAnsiTheme="minorHAnsi" w:cstheme="minorHAnsi"/>
        <w:sz w:val="14"/>
        <w:szCs w:val="14"/>
        <w:u w:val="none"/>
      </w:rPr>
      <w:tab/>
    </w:r>
    <w:r w:rsidR="003F3670" w:rsidRPr="003F3670">
      <w:rPr>
        <w:rStyle w:val="Hyperlink"/>
        <w:rFonts w:asciiTheme="minorHAnsi" w:hAnsiTheme="minorHAnsi" w:cstheme="minorHAnsi"/>
        <w:sz w:val="14"/>
        <w:szCs w:val="14"/>
        <w:u w:val="none"/>
      </w:rPr>
      <w:tab/>
    </w:r>
    <w:sdt>
      <w:sdtPr>
        <w:rPr>
          <w:rFonts w:asciiTheme="minorHAnsi" w:eastAsiaTheme="majorEastAsia" w:hAnsiTheme="minorHAnsi" w:cstheme="minorHAnsi"/>
          <w:sz w:val="16"/>
          <w:szCs w:val="16"/>
        </w:rPr>
        <w:id w:val="14478487"/>
        <w:docPartObj>
          <w:docPartGallery w:val="Page Numbers (Margins)"/>
          <w:docPartUnique/>
        </w:docPartObj>
      </w:sdtPr>
      <w:sdtEndPr/>
      <w:sdtContent>
        <w:sdt>
          <w:sdtPr>
            <w:rPr>
              <w:rFonts w:asciiTheme="minorHAnsi" w:eastAsiaTheme="majorEastAsia" w:hAnsiTheme="minorHAnsi" w:cstheme="minorHAnsi"/>
              <w:sz w:val="16"/>
              <w:szCs w:val="16"/>
            </w:rPr>
            <w:id w:val="107640144"/>
            <w:docPartObj>
              <w:docPartGallery w:val="Page Numbers (Margins)"/>
              <w:docPartUnique/>
            </w:docPartObj>
          </w:sdtPr>
          <w:sdtEndPr/>
          <w:sdtContent>
            <w:r w:rsidR="003F3670" w:rsidRPr="003F3670">
              <w:rPr>
                <w:rFonts w:asciiTheme="minorHAnsi" w:eastAsiaTheme="minorEastAsia" w:hAnsiTheme="minorHAnsi" w:cstheme="minorHAnsi"/>
                <w:sz w:val="16"/>
                <w:szCs w:val="16"/>
              </w:rPr>
              <w:fldChar w:fldCharType="begin"/>
            </w:r>
            <w:r w:rsidR="003F3670" w:rsidRPr="003F3670">
              <w:rPr>
                <w:rFonts w:asciiTheme="minorHAnsi" w:hAnsiTheme="minorHAnsi" w:cstheme="minorHAnsi"/>
                <w:sz w:val="16"/>
                <w:szCs w:val="16"/>
              </w:rPr>
              <w:instrText>PAGE   \* MERGEFORMAT</w:instrText>
            </w:r>
            <w:r w:rsidR="003F3670" w:rsidRPr="003F3670">
              <w:rPr>
                <w:rFonts w:asciiTheme="minorHAnsi" w:eastAsiaTheme="minorEastAsia" w:hAnsiTheme="minorHAnsi" w:cstheme="minorHAnsi"/>
                <w:sz w:val="16"/>
                <w:szCs w:val="16"/>
              </w:rPr>
              <w:fldChar w:fldCharType="separate"/>
            </w:r>
            <w:r w:rsidR="00BD4341" w:rsidRPr="00BD4341">
              <w:rPr>
                <w:rFonts w:asciiTheme="minorHAnsi" w:eastAsiaTheme="majorEastAsia" w:hAnsiTheme="minorHAnsi" w:cstheme="minorHAnsi"/>
                <w:noProof/>
                <w:sz w:val="16"/>
                <w:szCs w:val="16"/>
                <w:lang w:val="de-DE"/>
              </w:rPr>
              <w:t>1</w:t>
            </w:r>
            <w:r w:rsidR="003F3670" w:rsidRPr="003F3670">
              <w:rPr>
                <w:rFonts w:asciiTheme="minorHAnsi" w:eastAsiaTheme="majorEastAsia" w:hAnsiTheme="minorHAnsi" w:cstheme="minorHAnsi"/>
                <w:sz w:val="16"/>
                <w:szCs w:val="16"/>
              </w:rPr>
              <w:fldChar w:fldCharType="end"/>
            </w:r>
          </w:sdtContent>
        </w:sdt>
      </w:sdtContent>
    </w:sdt>
  </w:p>
  <w:p w:rsidR="00721426" w:rsidRPr="00721426" w:rsidRDefault="00721426" w:rsidP="00721426">
    <w:pPr>
      <w:pStyle w:val="Fuzeile"/>
      <w:tabs>
        <w:tab w:val="clear" w:pos="9360"/>
      </w:tabs>
      <w:rPr>
        <w:rFonts w:asciiTheme="minorHAnsi" w:hAnsiTheme="minorHAnsi" w:cstheme="minorHAns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4DD" w:rsidRDefault="008E64DD" w:rsidP="00F04172">
      <w:r>
        <w:separator/>
      </w:r>
    </w:p>
  </w:footnote>
  <w:footnote w:type="continuationSeparator" w:id="0">
    <w:p w:rsidR="008E64DD" w:rsidRDefault="008E64DD" w:rsidP="00F04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67" w:rsidRPr="005C08ED" w:rsidRDefault="00DD1E67" w:rsidP="005C08ED">
    <w:pPr>
      <w:pStyle w:val="Kopfzeile"/>
      <w:tabs>
        <w:tab w:val="clear" w:pos="9360"/>
      </w:tabs>
      <w:rPr>
        <w:lang w:val="de-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ED" w:rsidRDefault="00BA2154" w:rsidP="00342090">
    <w:pPr>
      <w:pStyle w:val="Kopfzeile"/>
      <w:tabs>
        <w:tab w:val="clear" w:pos="9360"/>
      </w:tabs>
    </w:pPr>
    <w:r>
      <w:rPr>
        <w:noProof/>
        <w:lang w:val="de-CH" w:eastAsia="de-CH"/>
      </w:rPr>
      <w:drawing>
        <wp:anchor distT="0" distB="0" distL="114300" distR="114300" simplePos="0" relativeHeight="251660288" behindDoc="1" locked="0" layoutInCell="1" allowOverlap="1" wp14:anchorId="79204F09" wp14:editId="67851071">
          <wp:simplePos x="0" y="0"/>
          <wp:positionH relativeFrom="column">
            <wp:posOffset>5186045</wp:posOffset>
          </wp:positionH>
          <wp:positionV relativeFrom="paragraph">
            <wp:posOffset>154305</wp:posOffset>
          </wp:positionV>
          <wp:extent cx="929005" cy="719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_150dpi.jpg"/>
                  <pic:cNvPicPr/>
                </pic:nvPicPr>
                <pic:blipFill>
                  <a:blip r:embed="rId1">
                    <a:extLst>
                      <a:ext uri="{28A0092B-C50C-407E-A947-70E740481C1C}">
                        <a14:useLocalDpi xmlns:a14="http://schemas.microsoft.com/office/drawing/2010/main" val="0"/>
                      </a:ext>
                    </a:extLst>
                  </a:blip>
                  <a:stretch>
                    <a:fillRect/>
                  </a:stretch>
                </pic:blipFill>
                <pic:spPr>
                  <a:xfrm>
                    <a:off x="0" y="0"/>
                    <a:ext cx="929005" cy="719455"/>
                  </a:xfrm>
                  <a:prstGeom prst="rect">
                    <a:avLst/>
                  </a:prstGeom>
                </pic:spPr>
              </pic:pic>
            </a:graphicData>
          </a:graphic>
        </wp:anchor>
      </w:drawing>
    </w:r>
    <w:r>
      <w:rPr>
        <w:noProof/>
        <w:lang w:val="de-CH" w:eastAsia="de-CH"/>
      </w:rPr>
      <w:drawing>
        <wp:anchor distT="0" distB="0" distL="114300" distR="114300" simplePos="0" relativeHeight="251659264" behindDoc="0" locked="0" layoutInCell="1" allowOverlap="1" wp14:anchorId="76D4A8C6" wp14:editId="575B9915">
          <wp:simplePos x="0" y="0"/>
          <wp:positionH relativeFrom="column">
            <wp:posOffset>-3810</wp:posOffset>
          </wp:positionH>
          <wp:positionV relativeFrom="paragraph">
            <wp:posOffset>268605</wp:posOffset>
          </wp:positionV>
          <wp:extent cx="1425575" cy="611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doc_rot_150dpi.jpg"/>
                  <pic:cNvPicPr/>
                </pic:nvPicPr>
                <pic:blipFill>
                  <a:blip r:embed="rId2">
                    <a:extLst>
                      <a:ext uri="{28A0092B-C50C-407E-A947-70E740481C1C}">
                        <a14:useLocalDpi xmlns:a14="http://schemas.microsoft.com/office/drawing/2010/main" val="0"/>
                      </a:ext>
                    </a:extLst>
                  </a:blip>
                  <a:stretch>
                    <a:fillRect/>
                  </a:stretch>
                </pic:blipFill>
                <pic:spPr>
                  <a:xfrm>
                    <a:off x="0" y="0"/>
                    <a:ext cx="1425575" cy="611505"/>
                  </a:xfrm>
                  <a:prstGeom prst="rect">
                    <a:avLst/>
                  </a:prstGeom>
                </pic:spPr>
              </pic:pic>
            </a:graphicData>
          </a:graphic>
        </wp:anchor>
      </w:drawing>
    </w:r>
    <w:r w:rsidR="005C08ED">
      <w:tab/>
    </w:r>
  </w:p>
  <w:p w:rsidR="00DD1E67" w:rsidRDefault="00DD1E67" w:rsidP="005C08ED">
    <w:pPr>
      <w:pStyle w:val="Kopfzeile"/>
      <w:tabs>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D0886"/>
    <w:multiLevelType w:val="hybridMultilevel"/>
    <w:tmpl w:val="6B2C0454"/>
    <w:lvl w:ilvl="0" w:tplc="0409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nsid w:val="1562751A"/>
    <w:multiLevelType w:val="hybridMultilevel"/>
    <w:tmpl w:val="93AE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6146D"/>
    <w:multiLevelType w:val="hybridMultilevel"/>
    <w:tmpl w:val="8D1A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854C1"/>
    <w:multiLevelType w:val="hybridMultilevel"/>
    <w:tmpl w:val="8DDA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03FC5"/>
    <w:multiLevelType w:val="hybridMultilevel"/>
    <w:tmpl w:val="0D48F412"/>
    <w:lvl w:ilvl="0" w:tplc="0409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5">
    <w:nsid w:val="1F862167"/>
    <w:multiLevelType w:val="hybridMultilevel"/>
    <w:tmpl w:val="51A0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55586"/>
    <w:multiLevelType w:val="hybridMultilevel"/>
    <w:tmpl w:val="6F74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421778"/>
    <w:multiLevelType w:val="hybridMultilevel"/>
    <w:tmpl w:val="F5CC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91A63"/>
    <w:multiLevelType w:val="hybridMultilevel"/>
    <w:tmpl w:val="FC00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3B4D3E"/>
    <w:multiLevelType w:val="hybridMultilevel"/>
    <w:tmpl w:val="A038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D372D"/>
    <w:multiLevelType w:val="hybridMultilevel"/>
    <w:tmpl w:val="7DAA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331E11"/>
    <w:multiLevelType w:val="hybridMultilevel"/>
    <w:tmpl w:val="4AFAD4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6629098E"/>
    <w:multiLevelType w:val="hybridMultilevel"/>
    <w:tmpl w:val="70E46A88"/>
    <w:lvl w:ilvl="0" w:tplc="0409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nsid w:val="78FF22C3"/>
    <w:multiLevelType w:val="hybridMultilevel"/>
    <w:tmpl w:val="802E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8045DB"/>
    <w:multiLevelType w:val="hybridMultilevel"/>
    <w:tmpl w:val="5E38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4"/>
  </w:num>
  <w:num w:numId="4">
    <w:abstractNumId w:val="7"/>
  </w:num>
  <w:num w:numId="5">
    <w:abstractNumId w:val="9"/>
  </w:num>
  <w:num w:numId="6">
    <w:abstractNumId w:val="1"/>
  </w:num>
  <w:num w:numId="7">
    <w:abstractNumId w:val="5"/>
  </w:num>
  <w:num w:numId="8">
    <w:abstractNumId w:val="6"/>
  </w:num>
  <w:num w:numId="9">
    <w:abstractNumId w:val="8"/>
  </w:num>
  <w:num w:numId="10">
    <w:abstractNumId w:val="3"/>
  </w:num>
  <w:num w:numId="11">
    <w:abstractNumId w:val="2"/>
  </w:num>
  <w:num w:numId="12">
    <w:abstractNumId w:val="8"/>
  </w:num>
  <w:num w:numId="13">
    <w:abstractNumId w:val="6"/>
  </w:num>
  <w:num w:numId="14">
    <w:abstractNumId w:val="3"/>
  </w:num>
  <w:num w:numId="15">
    <w:abstractNumId w:val="2"/>
  </w:num>
  <w:num w:numId="16">
    <w:abstractNumId w:val="12"/>
  </w:num>
  <w:num w:numId="17">
    <w:abstractNumId w:val="0"/>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72"/>
    <w:rsid w:val="00031EC2"/>
    <w:rsid w:val="00061105"/>
    <w:rsid w:val="00086D88"/>
    <w:rsid w:val="000B00BB"/>
    <w:rsid w:val="00106DC6"/>
    <w:rsid w:val="00173C4A"/>
    <w:rsid w:val="00185E94"/>
    <w:rsid w:val="001A7085"/>
    <w:rsid w:val="001B095E"/>
    <w:rsid w:val="001C2AF0"/>
    <w:rsid w:val="001D1F75"/>
    <w:rsid w:val="001F7065"/>
    <w:rsid w:val="002119E4"/>
    <w:rsid w:val="002156A5"/>
    <w:rsid w:val="00217FC2"/>
    <w:rsid w:val="002544A0"/>
    <w:rsid w:val="00340840"/>
    <w:rsid w:val="00342090"/>
    <w:rsid w:val="00382233"/>
    <w:rsid w:val="003A5414"/>
    <w:rsid w:val="003F3670"/>
    <w:rsid w:val="00473E0B"/>
    <w:rsid w:val="004A1182"/>
    <w:rsid w:val="004E6D5F"/>
    <w:rsid w:val="00576386"/>
    <w:rsid w:val="005C08ED"/>
    <w:rsid w:val="00721426"/>
    <w:rsid w:val="00765713"/>
    <w:rsid w:val="007B4A6B"/>
    <w:rsid w:val="008335B7"/>
    <w:rsid w:val="00883518"/>
    <w:rsid w:val="008911DF"/>
    <w:rsid w:val="008A7FAA"/>
    <w:rsid w:val="008E64DD"/>
    <w:rsid w:val="0092366F"/>
    <w:rsid w:val="009A513E"/>
    <w:rsid w:val="009B621A"/>
    <w:rsid w:val="00A10C32"/>
    <w:rsid w:val="00A169EC"/>
    <w:rsid w:val="00A2064A"/>
    <w:rsid w:val="00A66B5A"/>
    <w:rsid w:val="00A7288D"/>
    <w:rsid w:val="00AA5BD5"/>
    <w:rsid w:val="00B17220"/>
    <w:rsid w:val="00B85D89"/>
    <w:rsid w:val="00B87C79"/>
    <w:rsid w:val="00B90C0E"/>
    <w:rsid w:val="00BA2154"/>
    <w:rsid w:val="00BA2C80"/>
    <w:rsid w:val="00BD05B7"/>
    <w:rsid w:val="00BD4341"/>
    <w:rsid w:val="00C2183A"/>
    <w:rsid w:val="00C30E41"/>
    <w:rsid w:val="00C935FF"/>
    <w:rsid w:val="00CC419F"/>
    <w:rsid w:val="00CD216D"/>
    <w:rsid w:val="00D441AB"/>
    <w:rsid w:val="00DD1E67"/>
    <w:rsid w:val="00DD4F26"/>
    <w:rsid w:val="00DF756D"/>
    <w:rsid w:val="00E63AAD"/>
    <w:rsid w:val="00F04172"/>
    <w:rsid w:val="00F0735B"/>
    <w:rsid w:val="00FF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82E568-63D1-45A5-AE72-F8E757B4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095E"/>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576386"/>
    <w:pPr>
      <w:keepNext/>
      <w:keepLines/>
      <w:widowControl w:val="0"/>
      <w:tabs>
        <w:tab w:val="left" w:pos="709"/>
      </w:tabs>
      <w:suppressAutoHyphens/>
      <w:spacing w:before="480" w:line="276" w:lineRule="auto"/>
      <w:outlineLvl w:val="0"/>
    </w:pPr>
    <w:rPr>
      <w:rFonts w:asciiTheme="majorHAnsi" w:eastAsiaTheme="majorEastAsia" w:hAnsiTheme="majorHAnsi" w:cs="Mangal"/>
      <w:b/>
      <w:bCs/>
      <w:color w:val="365F91" w:themeColor="accent1" w:themeShade="BF"/>
      <w:sz w:val="28"/>
      <w:szCs w:val="25"/>
      <w:lang w:val="de-CH" w:eastAsia="zh-CN" w:bidi="hi-IN"/>
    </w:rPr>
  </w:style>
  <w:style w:type="paragraph" w:styleId="berschrift2">
    <w:name w:val="heading 2"/>
    <w:basedOn w:val="Standard"/>
    <w:next w:val="Standard"/>
    <w:link w:val="berschrift2Zchn"/>
    <w:uiPriority w:val="9"/>
    <w:unhideWhenUsed/>
    <w:qFormat/>
    <w:rsid w:val="00576386"/>
    <w:pPr>
      <w:keepNext/>
      <w:keepLines/>
      <w:widowControl w:val="0"/>
      <w:tabs>
        <w:tab w:val="left" w:pos="709"/>
      </w:tabs>
      <w:suppressAutoHyphens/>
      <w:spacing w:before="200" w:line="276" w:lineRule="auto"/>
      <w:outlineLvl w:val="1"/>
    </w:pPr>
    <w:rPr>
      <w:rFonts w:asciiTheme="majorHAnsi" w:eastAsiaTheme="majorEastAsia" w:hAnsiTheme="majorHAnsi" w:cs="Mangal"/>
      <w:b/>
      <w:bCs/>
      <w:color w:val="4F81BD" w:themeColor="accent1"/>
      <w:sz w:val="26"/>
      <w:szCs w:val="23"/>
      <w:lang w:val="de-CH" w:eastAsia="zh-CN" w:bidi="hi-IN"/>
    </w:rPr>
  </w:style>
  <w:style w:type="paragraph" w:styleId="berschrift3">
    <w:name w:val="heading 3"/>
    <w:basedOn w:val="Standard"/>
    <w:next w:val="Standard"/>
    <w:link w:val="berschrift3Zchn"/>
    <w:uiPriority w:val="9"/>
    <w:unhideWhenUsed/>
    <w:qFormat/>
    <w:rsid w:val="00576386"/>
    <w:pPr>
      <w:keepNext/>
      <w:keepLines/>
      <w:widowControl w:val="0"/>
      <w:tabs>
        <w:tab w:val="left" w:pos="709"/>
      </w:tabs>
      <w:suppressAutoHyphens/>
      <w:spacing w:before="200" w:line="276" w:lineRule="auto"/>
      <w:outlineLvl w:val="2"/>
    </w:pPr>
    <w:rPr>
      <w:rFonts w:asciiTheme="majorHAnsi" w:eastAsiaTheme="majorEastAsia" w:hAnsiTheme="majorHAnsi" w:cs="Mangal"/>
      <w:b/>
      <w:bCs/>
      <w:color w:val="4F81BD" w:themeColor="accent1"/>
      <w:szCs w:val="21"/>
      <w:lang w:val="de-CH"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041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172"/>
    <w:rPr>
      <w:rFonts w:ascii="Tahoma" w:hAnsi="Tahoma" w:cs="Tahoma"/>
      <w:sz w:val="16"/>
      <w:szCs w:val="16"/>
    </w:rPr>
  </w:style>
  <w:style w:type="paragraph" w:styleId="Kopfzeile">
    <w:name w:val="header"/>
    <w:basedOn w:val="Standard"/>
    <w:link w:val="KopfzeileZchn"/>
    <w:uiPriority w:val="99"/>
    <w:unhideWhenUsed/>
    <w:rsid w:val="00F04172"/>
    <w:pPr>
      <w:tabs>
        <w:tab w:val="center" w:pos="4680"/>
        <w:tab w:val="right" w:pos="9360"/>
      </w:tabs>
    </w:pPr>
  </w:style>
  <w:style w:type="character" w:customStyle="1" w:styleId="KopfzeileZchn">
    <w:name w:val="Kopfzeile Zchn"/>
    <w:basedOn w:val="Absatz-Standardschriftart"/>
    <w:link w:val="Kopfzeile"/>
    <w:uiPriority w:val="99"/>
    <w:rsid w:val="00F04172"/>
  </w:style>
  <w:style w:type="paragraph" w:styleId="Fuzeile">
    <w:name w:val="footer"/>
    <w:basedOn w:val="Standard"/>
    <w:link w:val="FuzeileZchn"/>
    <w:uiPriority w:val="99"/>
    <w:unhideWhenUsed/>
    <w:rsid w:val="00F04172"/>
    <w:pPr>
      <w:tabs>
        <w:tab w:val="center" w:pos="4680"/>
        <w:tab w:val="right" w:pos="9360"/>
      </w:tabs>
    </w:pPr>
  </w:style>
  <w:style w:type="character" w:customStyle="1" w:styleId="FuzeileZchn">
    <w:name w:val="Fußzeile Zchn"/>
    <w:basedOn w:val="Absatz-Standardschriftart"/>
    <w:link w:val="Fuzeile"/>
    <w:uiPriority w:val="99"/>
    <w:rsid w:val="00F04172"/>
  </w:style>
  <w:style w:type="character" w:styleId="Seitenzahl">
    <w:name w:val="page number"/>
    <w:basedOn w:val="Absatz-Standardschriftart"/>
    <w:rsid w:val="001B095E"/>
  </w:style>
  <w:style w:type="character" w:styleId="Hyperlink">
    <w:name w:val="Hyperlink"/>
    <w:rsid w:val="001B095E"/>
    <w:rPr>
      <w:color w:val="0000FF"/>
      <w:u w:val="single"/>
    </w:rPr>
  </w:style>
  <w:style w:type="paragraph" w:styleId="StandardWeb">
    <w:name w:val="Normal (Web)"/>
    <w:basedOn w:val="Standard"/>
    <w:uiPriority w:val="99"/>
    <w:rsid w:val="001B095E"/>
    <w:pPr>
      <w:spacing w:beforeLines="1" w:afterLines="1"/>
    </w:pPr>
    <w:rPr>
      <w:rFonts w:ascii="Times" w:eastAsia="Cambria" w:hAnsi="Times"/>
      <w:sz w:val="20"/>
      <w:szCs w:val="20"/>
      <w:lang w:val="en-GB" w:eastAsia="fr-FR"/>
    </w:rPr>
  </w:style>
  <w:style w:type="paragraph" w:customStyle="1" w:styleId="stil1">
    <w:name w:val="stil1"/>
    <w:basedOn w:val="Standard"/>
    <w:uiPriority w:val="99"/>
    <w:rsid w:val="001B095E"/>
    <w:pPr>
      <w:spacing w:beforeLines="1" w:afterLines="1"/>
    </w:pPr>
    <w:rPr>
      <w:rFonts w:ascii="Times" w:eastAsia="Cambria" w:hAnsi="Times"/>
      <w:sz w:val="20"/>
      <w:szCs w:val="20"/>
      <w:lang w:val="en-GB" w:eastAsia="fr-FR"/>
    </w:rPr>
  </w:style>
  <w:style w:type="character" w:styleId="Fett">
    <w:name w:val="Strong"/>
    <w:uiPriority w:val="22"/>
    <w:qFormat/>
    <w:rsid w:val="001B095E"/>
    <w:rPr>
      <w:rFonts w:cs="Times New Roman"/>
      <w:b/>
    </w:rPr>
  </w:style>
  <w:style w:type="character" w:styleId="Hervorhebung">
    <w:name w:val="Emphasis"/>
    <w:uiPriority w:val="99"/>
    <w:qFormat/>
    <w:rsid w:val="001B095E"/>
    <w:rPr>
      <w:rFonts w:cs="Times New Roman"/>
      <w:i/>
    </w:rPr>
  </w:style>
  <w:style w:type="paragraph" w:customStyle="1" w:styleId="memdoc">
    <w:name w:val="memdoc"/>
    <w:rsid w:val="00DD1E67"/>
    <w:pPr>
      <w:tabs>
        <w:tab w:val="center" w:pos="4680"/>
        <w:tab w:val="right" w:pos="9360"/>
      </w:tabs>
      <w:spacing w:after="0"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A169EC"/>
    <w:pPr>
      <w:spacing w:after="200" w:line="276" w:lineRule="auto"/>
      <w:ind w:left="720"/>
      <w:contextualSpacing/>
    </w:pPr>
    <w:rPr>
      <w:rFonts w:asciiTheme="minorHAnsi" w:eastAsiaTheme="minorHAnsi" w:hAnsiTheme="minorHAnsi" w:cstheme="minorBidi"/>
      <w:sz w:val="22"/>
      <w:szCs w:val="22"/>
    </w:rPr>
  </w:style>
  <w:style w:type="character" w:customStyle="1" w:styleId="berschrift1Zchn">
    <w:name w:val="Überschrift 1 Zchn"/>
    <w:basedOn w:val="Absatz-Standardschriftart"/>
    <w:link w:val="berschrift1"/>
    <w:uiPriority w:val="9"/>
    <w:rsid w:val="00576386"/>
    <w:rPr>
      <w:rFonts w:asciiTheme="majorHAnsi" w:eastAsiaTheme="majorEastAsia" w:hAnsiTheme="majorHAnsi" w:cs="Mangal"/>
      <w:b/>
      <w:bCs/>
      <w:color w:val="365F91" w:themeColor="accent1" w:themeShade="BF"/>
      <w:sz w:val="28"/>
      <w:szCs w:val="25"/>
      <w:lang w:val="de-CH" w:eastAsia="zh-CN" w:bidi="hi-IN"/>
    </w:rPr>
  </w:style>
  <w:style w:type="character" w:customStyle="1" w:styleId="berschrift2Zchn">
    <w:name w:val="Überschrift 2 Zchn"/>
    <w:basedOn w:val="Absatz-Standardschriftart"/>
    <w:link w:val="berschrift2"/>
    <w:uiPriority w:val="9"/>
    <w:rsid w:val="00576386"/>
    <w:rPr>
      <w:rFonts w:asciiTheme="majorHAnsi" w:eastAsiaTheme="majorEastAsia" w:hAnsiTheme="majorHAnsi" w:cs="Mangal"/>
      <w:b/>
      <w:bCs/>
      <w:color w:val="4F81BD" w:themeColor="accent1"/>
      <w:sz w:val="26"/>
      <w:szCs w:val="23"/>
      <w:lang w:val="de-CH" w:eastAsia="zh-CN" w:bidi="hi-IN"/>
    </w:rPr>
  </w:style>
  <w:style w:type="character" w:customStyle="1" w:styleId="berschrift3Zchn">
    <w:name w:val="Überschrift 3 Zchn"/>
    <w:basedOn w:val="Absatz-Standardschriftart"/>
    <w:link w:val="berschrift3"/>
    <w:uiPriority w:val="9"/>
    <w:rsid w:val="00576386"/>
    <w:rPr>
      <w:rFonts w:asciiTheme="majorHAnsi" w:eastAsiaTheme="majorEastAsia" w:hAnsiTheme="majorHAnsi" w:cs="Mangal"/>
      <w:b/>
      <w:bCs/>
      <w:color w:val="4F81BD" w:themeColor="accent1"/>
      <w:sz w:val="24"/>
      <w:szCs w:val="21"/>
      <w:lang w:val="de-CH"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3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patrick.abt@memcenter.unibe.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memcenter.unibe.c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4771</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pabt</cp:lastModifiedBy>
  <cp:revision>9</cp:revision>
  <cp:lastPrinted>2011-07-11T15:45:00Z</cp:lastPrinted>
  <dcterms:created xsi:type="dcterms:W3CDTF">2014-09-05T07:29:00Z</dcterms:created>
  <dcterms:modified xsi:type="dcterms:W3CDTF">2014-09-05T07:49:00Z</dcterms:modified>
</cp:coreProperties>
</file>